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00F9C" w14:textId="77777777" w:rsidR="00FB1FA8" w:rsidRPr="006B7FDA" w:rsidRDefault="00FB1FA8" w:rsidP="00FB1FA8">
      <w:pPr>
        <w:jc w:val="center"/>
        <w:rPr>
          <w:b/>
          <w:sz w:val="52"/>
          <w:szCs w:val="52"/>
        </w:rPr>
      </w:pPr>
      <w:r w:rsidRPr="006B7FDA">
        <w:rPr>
          <w:b/>
          <w:sz w:val="52"/>
          <w:szCs w:val="52"/>
        </w:rPr>
        <w:t>AHP Research &amp; Innovation Conference</w:t>
      </w:r>
    </w:p>
    <w:p w14:paraId="69E3B1B4" w14:textId="77777777" w:rsidR="00FB1FA8" w:rsidRPr="006B7FDA" w:rsidRDefault="00FB1FA8" w:rsidP="00FB1FA8">
      <w:pPr>
        <w:jc w:val="center"/>
        <w:rPr>
          <w:sz w:val="40"/>
          <w:szCs w:val="40"/>
        </w:rPr>
      </w:pPr>
      <w:r w:rsidRPr="006B7FDA">
        <w:rPr>
          <w:sz w:val="40"/>
          <w:szCs w:val="40"/>
        </w:rPr>
        <w:t>Ulster University</w:t>
      </w:r>
    </w:p>
    <w:p w14:paraId="5F254505" w14:textId="77777777" w:rsidR="00FB1FA8" w:rsidRPr="006B7FDA" w:rsidRDefault="00FB1FA8" w:rsidP="00FB1FA8">
      <w:pPr>
        <w:jc w:val="center"/>
        <w:rPr>
          <w:sz w:val="40"/>
          <w:szCs w:val="40"/>
        </w:rPr>
      </w:pPr>
      <w:r w:rsidRPr="006B7FDA">
        <w:rPr>
          <w:sz w:val="40"/>
          <w:szCs w:val="40"/>
        </w:rPr>
        <w:t xml:space="preserve">Belfast Campus </w:t>
      </w:r>
    </w:p>
    <w:p w14:paraId="33D5A99C" w14:textId="054782B7" w:rsidR="00FB1FA8" w:rsidRDefault="00FB1FA8" w:rsidP="00FB1FA8">
      <w:pPr>
        <w:jc w:val="center"/>
      </w:pPr>
      <w:r w:rsidRPr="006B7FDA">
        <w:rPr>
          <w:sz w:val="40"/>
          <w:szCs w:val="40"/>
        </w:rPr>
        <w:t>1</w:t>
      </w:r>
      <w:r w:rsidR="006B7FDA">
        <w:rPr>
          <w:sz w:val="40"/>
          <w:szCs w:val="40"/>
        </w:rPr>
        <w:t>1</w:t>
      </w:r>
      <w:r w:rsidRPr="006B7FDA">
        <w:rPr>
          <w:sz w:val="40"/>
          <w:szCs w:val="40"/>
        </w:rPr>
        <w:t>th September 202</w:t>
      </w:r>
      <w:r w:rsidR="006B7FDA">
        <w:rPr>
          <w:sz w:val="40"/>
          <w:szCs w:val="40"/>
        </w:rPr>
        <w:t>6</w:t>
      </w:r>
    </w:p>
    <w:p w14:paraId="26D88284" w14:textId="39D12492" w:rsidR="000B72AF" w:rsidRDefault="00FB1FA8" w:rsidP="00FB1FA8">
      <w:pPr>
        <w:jc w:val="center"/>
        <w:rPr>
          <w:rFonts w:ascii="Arial" w:hAnsi="Arial" w:cs="Arial"/>
          <w:sz w:val="24"/>
          <w:szCs w:val="24"/>
        </w:rPr>
      </w:pPr>
      <w:r w:rsidRPr="006B7FDA">
        <w:rPr>
          <w:rFonts w:ascii="Arial" w:hAnsi="Arial" w:cs="Arial"/>
          <w:sz w:val="24"/>
          <w:szCs w:val="24"/>
        </w:rPr>
        <w:t xml:space="preserve">We are delighted to welcome you to the </w:t>
      </w:r>
      <w:r w:rsidR="006B7FDA" w:rsidRPr="006B7FDA">
        <w:rPr>
          <w:rFonts w:ascii="Arial" w:hAnsi="Arial" w:cs="Arial"/>
          <w:sz w:val="24"/>
          <w:szCs w:val="24"/>
        </w:rPr>
        <w:t>third</w:t>
      </w:r>
      <w:r w:rsidRPr="006B7FDA">
        <w:rPr>
          <w:rFonts w:ascii="Arial" w:hAnsi="Arial" w:cs="Arial"/>
          <w:sz w:val="24"/>
          <w:szCs w:val="24"/>
        </w:rPr>
        <w:t xml:space="preserve"> dedicated Allied Health Professionals (AHP) Research conference to be held in Northern Ireland (NI). This year’s conference</w:t>
      </w:r>
      <w:r w:rsidR="0003532A" w:rsidRPr="006B7FDA">
        <w:rPr>
          <w:rFonts w:ascii="Arial" w:hAnsi="Arial" w:cs="Arial"/>
          <w:sz w:val="24"/>
          <w:szCs w:val="24"/>
        </w:rPr>
        <w:t xml:space="preserve"> is supported by the HSC R&amp;D Division and </w:t>
      </w:r>
      <w:r w:rsidRPr="006B7FDA">
        <w:rPr>
          <w:rFonts w:ascii="Arial" w:hAnsi="Arial" w:cs="Arial"/>
          <w:sz w:val="24"/>
          <w:szCs w:val="24"/>
        </w:rPr>
        <w:t xml:space="preserve">run in partnership </w:t>
      </w:r>
      <w:r w:rsidR="0003532A" w:rsidRPr="006B7FDA">
        <w:rPr>
          <w:rFonts w:ascii="Arial" w:hAnsi="Arial" w:cs="Arial"/>
          <w:sz w:val="24"/>
          <w:szCs w:val="24"/>
        </w:rPr>
        <w:t>with Ulster University, the Community of Allied Health Professions in Research (Northern Ireland)</w:t>
      </w:r>
      <w:r w:rsidR="006B7FDA" w:rsidRPr="006B7FDA">
        <w:rPr>
          <w:rFonts w:ascii="Arial" w:hAnsi="Arial" w:cs="Arial"/>
          <w:sz w:val="24"/>
          <w:szCs w:val="24"/>
        </w:rPr>
        <w:t xml:space="preserve">, </w:t>
      </w:r>
      <w:r w:rsidRPr="006B7FDA">
        <w:rPr>
          <w:rFonts w:ascii="Arial" w:hAnsi="Arial" w:cs="Arial"/>
          <w:sz w:val="24"/>
          <w:szCs w:val="24"/>
        </w:rPr>
        <w:t>Department of Health</w:t>
      </w:r>
      <w:r w:rsidR="006B7FDA" w:rsidRPr="006B7FDA">
        <w:rPr>
          <w:rFonts w:ascii="Arial" w:hAnsi="Arial" w:cs="Arial"/>
          <w:sz w:val="24"/>
          <w:szCs w:val="24"/>
        </w:rPr>
        <w:t xml:space="preserve">, </w:t>
      </w:r>
      <w:r w:rsidRPr="006B7FDA">
        <w:rPr>
          <w:rFonts w:ascii="Arial" w:hAnsi="Arial" w:cs="Arial"/>
          <w:sz w:val="24"/>
          <w:szCs w:val="24"/>
        </w:rPr>
        <w:t>HSC Trust AHP</w:t>
      </w:r>
      <w:r w:rsidR="0003532A" w:rsidRPr="006B7FDA">
        <w:rPr>
          <w:rFonts w:ascii="Arial" w:hAnsi="Arial" w:cs="Arial"/>
          <w:sz w:val="24"/>
          <w:szCs w:val="24"/>
        </w:rPr>
        <w:t xml:space="preserve"> / NIAS</w:t>
      </w:r>
      <w:r w:rsidRPr="006B7FDA">
        <w:rPr>
          <w:rFonts w:ascii="Arial" w:hAnsi="Arial" w:cs="Arial"/>
          <w:sz w:val="24"/>
          <w:szCs w:val="24"/>
        </w:rPr>
        <w:t xml:space="preserve"> leads</w:t>
      </w:r>
      <w:r w:rsidR="006B7FDA" w:rsidRPr="006B7FDA">
        <w:rPr>
          <w:rFonts w:ascii="Arial" w:hAnsi="Arial" w:cs="Arial"/>
          <w:sz w:val="24"/>
          <w:szCs w:val="24"/>
        </w:rPr>
        <w:t xml:space="preserve"> and the Centre </w:t>
      </w:r>
      <w:r w:rsidR="00C67DD2" w:rsidRPr="006B7FDA">
        <w:rPr>
          <w:rFonts w:ascii="Arial" w:hAnsi="Arial" w:cs="Arial"/>
          <w:sz w:val="24"/>
          <w:szCs w:val="24"/>
        </w:rPr>
        <w:t>for Digital</w:t>
      </w:r>
      <w:r w:rsidR="006B7FDA" w:rsidRPr="006B7FDA">
        <w:rPr>
          <w:rFonts w:ascii="Arial" w:hAnsi="Arial" w:cs="Arial"/>
          <w:sz w:val="24"/>
          <w:szCs w:val="24"/>
        </w:rPr>
        <w:t xml:space="preserve"> Healthcare Technology</w:t>
      </w:r>
      <w:r w:rsidRPr="006B7FDA">
        <w:rPr>
          <w:rFonts w:ascii="Arial" w:hAnsi="Arial" w:cs="Arial"/>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5"/>
        <w:gridCol w:w="4651"/>
      </w:tblGrid>
      <w:tr w:rsidR="006B7FDA" w14:paraId="51918F6A" w14:textId="77777777" w:rsidTr="001452D9">
        <w:tc>
          <w:tcPr>
            <w:tcW w:w="4621" w:type="dxa"/>
          </w:tcPr>
          <w:p w14:paraId="05CDD6ED" w14:textId="3987C9A3" w:rsidR="006B7FDA" w:rsidRDefault="006B7FDA" w:rsidP="00FB1FA8">
            <w:pPr>
              <w:jc w:val="center"/>
              <w:rPr>
                <w:rFonts w:ascii="Arial" w:hAnsi="Arial" w:cs="Arial"/>
                <w:sz w:val="24"/>
                <w:szCs w:val="24"/>
              </w:rPr>
            </w:pPr>
            <w:r>
              <w:rPr>
                <w:rFonts w:ascii="Arial" w:hAnsi="Arial" w:cs="Arial"/>
                <w:noProof/>
                <w:sz w:val="24"/>
                <w:szCs w:val="24"/>
              </w:rPr>
              <w:drawing>
                <wp:inline distT="0" distB="0" distL="0" distR="0" wp14:anchorId="0F2853E6" wp14:editId="73AFC790">
                  <wp:extent cx="1957070" cy="749935"/>
                  <wp:effectExtent l="0" t="0" r="5080" b="0"/>
                  <wp:docPr id="1296282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070" cy="749935"/>
                          </a:xfrm>
                          <a:prstGeom prst="rect">
                            <a:avLst/>
                          </a:prstGeom>
                          <a:noFill/>
                        </pic:spPr>
                      </pic:pic>
                    </a:graphicData>
                  </a:graphic>
                </wp:inline>
              </w:drawing>
            </w:r>
          </w:p>
        </w:tc>
        <w:tc>
          <w:tcPr>
            <w:tcW w:w="4621" w:type="dxa"/>
          </w:tcPr>
          <w:p w14:paraId="44BAE936" w14:textId="11DB2462" w:rsidR="006B7FDA" w:rsidRDefault="006B7FDA" w:rsidP="00FB1FA8">
            <w:pPr>
              <w:jc w:val="center"/>
              <w:rPr>
                <w:rFonts w:ascii="Arial" w:hAnsi="Arial" w:cs="Arial"/>
                <w:sz w:val="24"/>
                <w:szCs w:val="24"/>
              </w:rPr>
            </w:pPr>
            <w:r>
              <w:rPr>
                <w:noProof/>
              </w:rPr>
              <w:drawing>
                <wp:inline distT="0" distB="0" distL="0" distR="0" wp14:anchorId="1F0F7B47" wp14:editId="0EC2532C">
                  <wp:extent cx="2843618" cy="1097280"/>
                  <wp:effectExtent l="0" t="0" r="0" b="7620"/>
                  <wp:docPr id="1694678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5311" cy="1109510"/>
                          </a:xfrm>
                          <a:prstGeom prst="rect">
                            <a:avLst/>
                          </a:prstGeom>
                          <a:noFill/>
                          <a:ln>
                            <a:noFill/>
                          </a:ln>
                        </pic:spPr>
                      </pic:pic>
                    </a:graphicData>
                  </a:graphic>
                </wp:inline>
              </w:drawing>
            </w:r>
          </w:p>
        </w:tc>
      </w:tr>
      <w:tr w:rsidR="006B7FDA" w14:paraId="73FA20D3" w14:textId="77777777" w:rsidTr="001452D9">
        <w:trPr>
          <w:trHeight w:val="1564"/>
        </w:trPr>
        <w:tc>
          <w:tcPr>
            <w:tcW w:w="4621" w:type="dxa"/>
          </w:tcPr>
          <w:p w14:paraId="5837A455" w14:textId="44F29DFC" w:rsidR="006B7FDA" w:rsidRDefault="006B7FDA" w:rsidP="00FB1FA8">
            <w:pPr>
              <w:jc w:val="center"/>
              <w:rPr>
                <w:rFonts w:ascii="Arial" w:hAnsi="Arial" w:cs="Arial"/>
                <w:sz w:val="24"/>
                <w:szCs w:val="24"/>
              </w:rPr>
            </w:pPr>
            <w:r>
              <w:rPr>
                <w:noProof/>
                <w:lang w:eastAsia="en-GB"/>
              </w:rPr>
              <w:drawing>
                <wp:inline distT="0" distB="0" distL="0" distR="0" wp14:anchorId="2AA3AEC8" wp14:editId="6474E726">
                  <wp:extent cx="1546860" cy="920329"/>
                  <wp:effectExtent l="0" t="0" r="0" b="0"/>
                  <wp:docPr id="699461477" name="Picture 699461477" descr="C:\Users\Helen.Welch\AppData\Local\Microsoft\Windows\INetCache\Content.MSO\878BC9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len.Welch\AppData\Local\Microsoft\Windows\INetCache\Content.MSO\878BC9AF.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2942" cy="935847"/>
                          </a:xfrm>
                          <a:prstGeom prst="rect">
                            <a:avLst/>
                          </a:prstGeom>
                          <a:noFill/>
                          <a:ln>
                            <a:noFill/>
                          </a:ln>
                        </pic:spPr>
                      </pic:pic>
                    </a:graphicData>
                  </a:graphic>
                </wp:inline>
              </w:drawing>
            </w:r>
          </w:p>
        </w:tc>
        <w:tc>
          <w:tcPr>
            <w:tcW w:w="4621" w:type="dxa"/>
          </w:tcPr>
          <w:p w14:paraId="69A82E03" w14:textId="3BEDB2DF" w:rsidR="006B7FDA" w:rsidRDefault="006B7FDA" w:rsidP="00FB1FA8">
            <w:pPr>
              <w:jc w:val="center"/>
              <w:rPr>
                <w:rFonts w:ascii="Arial" w:hAnsi="Arial" w:cs="Arial"/>
                <w:sz w:val="24"/>
                <w:szCs w:val="24"/>
              </w:rPr>
            </w:pPr>
            <w:r w:rsidRPr="0003532A">
              <w:rPr>
                <w:noProof/>
                <w:lang w:eastAsia="en-GB"/>
              </w:rPr>
              <w:drawing>
                <wp:inline distT="0" distB="0" distL="0" distR="0" wp14:anchorId="28F3F0A7" wp14:editId="3163EFC4">
                  <wp:extent cx="2017735" cy="818515"/>
                  <wp:effectExtent l="0" t="0" r="1905" b="635"/>
                  <wp:docPr id="1902127786" name="Picture 1902127786" descr="C:\Users\Helen.Welch\AppData\Local\Microsoft\Windows\INetCache\Content.MSO\8BF5AD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en.Welch\AppData\Local\Microsoft\Windows\INetCache\Content.MSO\8BF5AD0C.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549" cy="834666"/>
                          </a:xfrm>
                          <a:prstGeom prst="rect">
                            <a:avLst/>
                          </a:prstGeom>
                          <a:noFill/>
                          <a:ln>
                            <a:noFill/>
                          </a:ln>
                        </pic:spPr>
                      </pic:pic>
                    </a:graphicData>
                  </a:graphic>
                </wp:inline>
              </w:drawing>
            </w:r>
          </w:p>
        </w:tc>
      </w:tr>
      <w:tr w:rsidR="006B7FDA" w14:paraId="22771B06" w14:textId="77777777" w:rsidTr="001452D9">
        <w:trPr>
          <w:trHeight w:val="2126"/>
        </w:trPr>
        <w:tc>
          <w:tcPr>
            <w:tcW w:w="4621" w:type="dxa"/>
          </w:tcPr>
          <w:p w14:paraId="5DCA2288" w14:textId="34159024" w:rsidR="006B7FDA" w:rsidRDefault="006B7FDA" w:rsidP="00FB1FA8">
            <w:pPr>
              <w:jc w:val="center"/>
              <w:rPr>
                <w:rFonts w:ascii="Arial" w:hAnsi="Arial" w:cs="Arial"/>
                <w:sz w:val="24"/>
                <w:szCs w:val="24"/>
              </w:rPr>
            </w:pPr>
            <w:r>
              <w:rPr>
                <w:rFonts w:ascii="Arial" w:hAnsi="Arial" w:cs="Arial"/>
                <w:noProof/>
                <w:sz w:val="24"/>
                <w:szCs w:val="24"/>
              </w:rPr>
              <w:drawing>
                <wp:inline distT="0" distB="0" distL="0" distR="0" wp14:anchorId="3A273900" wp14:editId="25F7F242">
                  <wp:extent cx="2646045" cy="890270"/>
                  <wp:effectExtent l="0" t="0" r="1905" b="5080"/>
                  <wp:docPr id="9913779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6045" cy="890270"/>
                          </a:xfrm>
                          <a:prstGeom prst="rect">
                            <a:avLst/>
                          </a:prstGeom>
                          <a:noFill/>
                        </pic:spPr>
                      </pic:pic>
                    </a:graphicData>
                  </a:graphic>
                </wp:inline>
              </w:drawing>
            </w:r>
          </w:p>
        </w:tc>
        <w:tc>
          <w:tcPr>
            <w:tcW w:w="4621" w:type="dxa"/>
          </w:tcPr>
          <w:p w14:paraId="2E9B9A31" w14:textId="50BFF77F" w:rsidR="006B7FDA" w:rsidRDefault="006B7FDA" w:rsidP="00FB1FA8">
            <w:pPr>
              <w:jc w:val="center"/>
              <w:rPr>
                <w:rFonts w:ascii="Arial" w:hAnsi="Arial" w:cs="Arial"/>
                <w:sz w:val="24"/>
                <w:szCs w:val="24"/>
              </w:rPr>
            </w:pPr>
            <w:r>
              <w:rPr>
                <w:noProof/>
                <w:lang w:eastAsia="en-GB"/>
              </w:rPr>
              <w:drawing>
                <wp:inline distT="0" distB="0" distL="0" distR="0" wp14:anchorId="6F86A49E" wp14:editId="1B66274E">
                  <wp:extent cx="1549400" cy="1040473"/>
                  <wp:effectExtent l="0" t="0" r="0" b="7620"/>
                  <wp:docPr id="1367352224" name="Picture 1367352224" descr="C:\Users\Helen.Welch\AppData\Local\Microsoft\Windows\INetCache\Content.MSO\620A8E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elen.Welch\AppData\Local\Microsoft\Windows\INetCache\Content.MSO\620A8E7.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0865" cy="1054888"/>
                          </a:xfrm>
                          <a:prstGeom prst="rect">
                            <a:avLst/>
                          </a:prstGeom>
                          <a:noFill/>
                          <a:ln>
                            <a:noFill/>
                          </a:ln>
                        </pic:spPr>
                      </pic:pic>
                    </a:graphicData>
                  </a:graphic>
                </wp:inline>
              </w:drawing>
            </w:r>
          </w:p>
        </w:tc>
      </w:tr>
      <w:tr w:rsidR="006B7FDA" w14:paraId="2B3D067D" w14:textId="77777777" w:rsidTr="001452D9">
        <w:tc>
          <w:tcPr>
            <w:tcW w:w="4621" w:type="dxa"/>
          </w:tcPr>
          <w:p w14:paraId="4E548B1F" w14:textId="5E31FD53" w:rsidR="006B7FDA" w:rsidRDefault="006B7FDA" w:rsidP="00FB1FA8">
            <w:pPr>
              <w:jc w:val="center"/>
              <w:rPr>
                <w:rFonts w:ascii="Arial" w:hAnsi="Arial" w:cs="Arial"/>
                <w:sz w:val="24"/>
                <w:szCs w:val="24"/>
              </w:rPr>
            </w:pPr>
            <w:r>
              <w:rPr>
                <w:noProof/>
                <w:lang w:eastAsia="en-GB"/>
              </w:rPr>
              <w:drawing>
                <wp:inline distT="0" distB="0" distL="0" distR="0" wp14:anchorId="3ED04400" wp14:editId="56CD8E96">
                  <wp:extent cx="2659380" cy="729615"/>
                  <wp:effectExtent l="0" t="0" r="7620" b="0"/>
                  <wp:docPr id="276521503" name="Picture 276521503" descr="C:\Users\Helen.Welch\AppData\Local\Microsoft\Windows\INetCache\Content.MSO\4C1398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elen.Welch\AppData\Local\Microsoft\Windows\INetCache\Content.MSO\4C139878.tmp"/>
                          <pic:cNvPicPr>
                            <a:picLocks noChangeAspect="1" noChangeArrowheads="1"/>
                          </pic:cNvPicPr>
                        </pic:nvPicPr>
                        <pic:blipFill rotWithShape="1">
                          <a:blip r:embed="rId14">
                            <a:extLst>
                              <a:ext uri="{28A0092B-C50C-407E-A947-70E740481C1C}">
                                <a14:useLocalDpi xmlns:a14="http://schemas.microsoft.com/office/drawing/2010/main" val="0"/>
                              </a:ext>
                            </a:extLst>
                          </a:blip>
                          <a:srcRect t="13544" r="9532"/>
                          <a:stretch>
                            <a:fillRect/>
                          </a:stretch>
                        </pic:blipFill>
                        <pic:spPr bwMode="auto">
                          <a:xfrm>
                            <a:off x="0" y="0"/>
                            <a:ext cx="2715812" cy="74509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21" w:type="dxa"/>
          </w:tcPr>
          <w:p w14:paraId="1C6A0B37" w14:textId="5E99632E" w:rsidR="006B7FDA" w:rsidRDefault="006B7FDA" w:rsidP="00FB1FA8">
            <w:pPr>
              <w:jc w:val="center"/>
              <w:rPr>
                <w:rFonts w:ascii="Arial" w:hAnsi="Arial" w:cs="Arial"/>
                <w:sz w:val="24"/>
                <w:szCs w:val="24"/>
              </w:rPr>
            </w:pPr>
            <w:r>
              <w:rPr>
                <w:noProof/>
                <w:lang w:eastAsia="en-GB"/>
              </w:rPr>
              <w:drawing>
                <wp:inline distT="0" distB="0" distL="0" distR="0" wp14:anchorId="3D7EC955" wp14:editId="43FE91C1">
                  <wp:extent cx="2807747" cy="463447"/>
                  <wp:effectExtent l="0" t="0" r="0" b="0"/>
                  <wp:docPr id="250681952" name="Picture 250681952" descr="C:\Users\Helen.Welch\AppData\Local\Microsoft\Windows\INetCache\Content.MSO\9CA7EB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elen.Welch\AppData\Local\Microsoft\Windows\INetCache\Content.MSO\9CA7EBC7.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3225" cy="499014"/>
                          </a:xfrm>
                          <a:prstGeom prst="rect">
                            <a:avLst/>
                          </a:prstGeom>
                          <a:noFill/>
                          <a:ln>
                            <a:noFill/>
                          </a:ln>
                        </pic:spPr>
                      </pic:pic>
                    </a:graphicData>
                  </a:graphic>
                </wp:inline>
              </w:drawing>
            </w:r>
          </w:p>
        </w:tc>
      </w:tr>
      <w:tr w:rsidR="006B7FDA" w14:paraId="404C7180" w14:textId="77777777" w:rsidTr="001452D9">
        <w:tc>
          <w:tcPr>
            <w:tcW w:w="4621" w:type="dxa"/>
          </w:tcPr>
          <w:p w14:paraId="5F2EA427" w14:textId="15047970" w:rsidR="006B7FDA" w:rsidRDefault="006B7FDA" w:rsidP="00FB1FA8">
            <w:pPr>
              <w:jc w:val="center"/>
              <w:rPr>
                <w:rFonts w:ascii="Arial" w:hAnsi="Arial" w:cs="Arial"/>
                <w:sz w:val="24"/>
                <w:szCs w:val="24"/>
              </w:rPr>
            </w:pPr>
            <w:r>
              <w:rPr>
                <w:noProof/>
                <w:lang w:eastAsia="en-GB"/>
              </w:rPr>
              <w:drawing>
                <wp:inline distT="0" distB="0" distL="0" distR="0" wp14:anchorId="67B3755B" wp14:editId="6AAA22AF">
                  <wp:extent cx="2400300" cy="1155555"/>
                  <wp:effectExtent l="0" t="0" r="0" b="6985"/>
                  <wp:docPr id="390152568" name="Picture 390152568" descr="C:\Users\Helen.Welch\AppData\Local\Microsoft\Windows\INetCache\Content.MSO\FC496F1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elen.Welch\AppData\Local\Microsoft\Windows\INetCache\Content.MSO\FC496F1F.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8208" cy="1197876"/>
                          </a:xfrm>
                          <a:prstGeom prst="rect">
                            <a:avLst/>
                          </a:prstGeom>
                          <a:noFill/>
                          <a:ln>
                            <a:noFill/>
                          </a:ln>
                        </pic:spPr>
                      </pic:pic>
                    </a:graphicData>
                  </a:graphic>
                </wp:inline>
              </w:drawing>
            </w:r>
          </w:p>
        </w:tc>
        <w:tc>
          <w:tcPr>
            <w:tcW w:w="4621" w:type="dxa"/>
          </w:tcPr>
          <w:p w14:paraId="10606975" w14:textId="77777777" w:rsidR="00085A2B" w:rsidRDefault="00085A2B" w:rsidP="00FB1FA8">
            <w:pPr>
              <w:jc w:val="center"/>
              <w:rPr>
                <w:rFonts w:ascii="Arial" w:hAnsi="Arial" w:cs="Arial"/>
                <w:sz w:val="24"/>
                <w:szCs w:val="24"/>
              </w:rPr>
            </w:pPr>
          </w:p>
          <w:p w14:paraId="1B5C5598" w14:textId="76E027B6" w:rsidR="006B7FDA" w:rsidRDefault="006B7FDA" w:rsidP="00FB1FA8">
            <w:pPr>
              <w:jc w:val="center"/>
              <w:rPr>
                <w:rFonts w:ascii="Arial" w:hAnsi="Arial" w:cs="Arial"/>
                <w:sz w:val="24"/>
                <w:szCs w:val="24"/>
              </w:rPr>
            </w:pPr>
            <w:r>
              <w:rPr>
                <w:noProof/>
              </w:rPr>
              <w:drawing>
                <wp:inline distT="0" distB="0" distL="0" distR="0" wp14:anchorId="59C78CDE" wp14:editId="5774159C">
                  <wp:extent cx="2609215" cy="621665"/>
                  <wp:effectExtent l="0" t="0" r="635" b="6985"/>
                  <wp:docPr id="254063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09215" cy="621665"/>
                          </a:xfrm>
                          <a:prstGeom prst="rect">
                            <a:avLst/>
                          </a:prstGeom>
                          <a:noFill/>
                        </pic:spPr>
                      </pic:pic>
                    </a:graphicData>
                  </a:graphic>
                </wp:inline>
              </w:drawing>
            </w:r>
          </w:p>
        </w:tc>
      </w:tr>
    </w:tbl>
    <w:p w14:paraId="190C7336" w14:textId="77777777" w:rsidR="00085A2B" w:rsidRDefault="00085A2B">
      <w:pPr>
        <w:rPr>
          <w:b/>
          <w:sz w:val="24"/>
          <w:szCs w:val="24"/>
        </w:rPr>
        <w:sectPr w:rsidR="00085A2B" w:rsidSect="0053779B">
          <w:pgSz w:w="11906" w:h="16838"/>
          <w:pgMar w:top="1440" w:right="1440" w:bottom="1440" w:left="1440" w:header="708" w:footer="708" w:gutter="0"/>
          <w:cols w:space="708"/>
          <w:docGrid w:linePitch="360"/>
        </w:sectPr>
      </w:pPr>
    </w:p>
    <w:p w14:paraId="0E3FA3F2" w14:textId="4F4CC9C4" w:rsidR="000B72AF" w:rsidRPr="00545ACA" w:rsidRDefault="000B72AF">
      <w:pPr>
        <w:rPr>
          <w:b/>
          <w:sz w:val="24"/>
          <w:szCs w:val="24"/>
        </w:rPr>
      </w:pPr>
    </w:p>
    <w:tbl>
      <w:tblPr>
        <w:tblStyle w:val="TableGrid"/>
        <w:tblW w:w="0" w:type="auto"/>
        <w:tblInd w:w="-743" w:type="dxa"/>
        <w:tblLook w:val="04A0" w:firstRow="1" w:lastRow="0" w:firstColumn="1" w:lastColumn="0" w:noHBand="0" w:noVBand="1"/>
      </w:tblPr>
      <w:tblGrid>
        <w:gridCol w:w="1003"/>
        <w:gridCol w:w="3746"/>
        <w:gridCol w:w="3644"/>
        <w:gridCol w:w="3419"/>
        <w:gridCol w:w="2879"/>
      </w:tblGrid>
      <w:tr w:rsidR="00085A2B" w:rsidRPr="00631161" w14:paraId="1FD2D447" w14:textId="77777777" w:rsidTr="00DD3CA3">
        <w:tc>
          <w:tcPr>
            <w:tcW w:w="1003" w:type="dxa"/>
          </w:tcPr>
          <w:p w14:paraId="3A8133DC" w14:textId="77777777" w:rsidR="00085A2B" w:rsidRPr="00631161" w:rsidRDefault="00085A2B">
            <w:r w:rsidRPr="00631161">
              <w:t>Time</w:t>
            </w:r>
          </w:p>
        </w:tc>
        <w:tc>
          <w:tcPr>
            <w:tcW w:w="3746" w:type="dxa"/>
          </w:tcPr>
          <w:p w14:paraId="09AF5A90" w14:textId="77777777" w:rsidR="00085A2B" w:rsidRPr="00631161" w:rsidRDefault="00085A2B">
            <w:r w:rsidRPr="00631161">
              <w:t>Lecture Theatre 1</w:t>
            </w:r>
          </w:p>
        </w:tc>
        <w:tc>
          <w:tcPr>
            <w:tcW w:w="3644" w:type="dxa"/>
          </w:tcPr>
          <w:p w14:paraId="2731FF69" w14:textId="077B867A" w:rsidR="00085A2B" w:rsidRPr="00631161" w:rsidRDefault="00CA2557">
            <w:r w:rsidRPr="00631161">
              <w:t>Lecture Theatre 2</w:t>
            </w:r>
          </w:p>
        </w:tc>
        <w:tc>
          <w:tcPr>
            <w:tcW w:w="3419" w:type="dxa"/>
          </w:tcPr>
          <w:p w14:paraId="42754133" w14:textId="72EE7570" w:rsidR="00085A2B" w:rsidRPr="00631161" w:rsidRDefault="00CA2557">
            <w:r w:rsidRPr="00631161">
              <w:t>BC 00 30</w:t>
            </w:r>
            <w:r w:rsidR="002362DA" w:rsidRPr="00631161">
              <w:t>6</w:t>
            </w:r>
          </w:p>
        </w:tc>
        <w:tc>
          <w:tcPr>
            <w:tcW w:w="2879" w:type="dxa"/>
          </w:tcPr>
          <w:p w14:paraId="4420225B" w14:textId="4D3AF733" w:rsidR="00085A2B" w:rsidRPr="00631161" w:rsidRDefault="00085A2B">
            <w:r w:rsidRPr="00631161">
              <w:t>BC 00-30</w:t>
            </w:r>
            <w:r w:rsidR="002362DA" w:rsidRPr="00631161">
              <w:t>7</w:t>
            </w:r>
            <w:r w:rsidRPr="00631161">
              <w:t xml:space="preserve"> CAHPR NI Stream</w:t>
            </w:r>
          </w:p>
        </w:tc>
      </w:tr>
      <w:tr w:rsidR="00085A2B" w:rsidRPr="00014BE5" w14:paraId="36453FB5" w14:textId="77777777" w:rsidTr="002362DA">
        <w:tc>
          <w:tcPr>
            <w:tcW w:w="1003" w:type="dxa"/>
          </w:tcPr>
          <w:p w14:paraId="76266BC0" w14:textId="77777777" w:rsidR="00085A2B" w:rsidRPr="00631161" w:rsidRDefault="00085A2B">
            <w:r w:rsidRPr="00631161">
              <w:t xml:space="preserve">8:15 </w:t>
            </w:r>
          </w:p>
          <w:p w14:paraId="3B009B4A" w14:textId="3E5E8DE5" w:rsidR="00085A2B" w:rsidRPr="00631161" w:rsidRDefault="00085A2B"/>
        </w:tc>
        <w:tc>
          <w:tcPr>
            <w:tcW w:w="13688" w:type="dxa"/>
            <w:gridSpan w:val="4"/>
          </w:tcPr>
          <w:p w14:paraId="16437DFE" w14:textId="7B7E6250" w:rsidR="00085A2B" w:rsidRPr="00CA2557" w:rsidRDefault="00085A2B" w:rsidP="00CA2557">
            <w:pPr>
              <w:jc w:val="center"/>
              <w:rPr>
                <w:sz w:val="28"/>
                <w:szCs w:val="28"/>
              </w:rPr>
            </w:pPr>
            <w:r w:rsidRPr="00CA2557">
              <w:rPr>
                <w:sz w:val="28"/>
                <w:szCs w:val="28"/>
              </w:rPr>
              <w:t>Registration Open</w:t>
            </w:r>
          </w:p>
        </w:tc>
      </w:tr>
      <w:tr w:rsidR="00085A2B" w:rsidRPr="00014BE5" w14:paraId="1FD38216" w14:textId="77777777" w:rsidTr="00DD3CA3">
        <w:tc>
          <w:tcPr>
            <w:tcW w:w="1003" w:type="dxa"/>
          </w:tcPr>
          <w:p w14:paraId="19A9D2B4" w14:textId="77777777" w:rsidR="00085A2B" w:rsidRPr="00631161" w:rsidRDefault="00085A2B">
            <w:r w:rsidRPr="00631161">
              <w:t>9:00am</w:t>
            </w:r>
          </w:p>
        </w:tc>
        <w:tc>
          <w:tcPr>
            <w:tcW w:w="3746" w:type="dxa"/>
          </w:tcPr>
          <w:p w14:paraId="230515F7" w14:textId="6FB4A184" w:rsidR="00085A2B" w:rsidRPr="00186FE9" w:rsidRDefault="00085A2B">
            <w:pPr>
              <w:rPr>
                <w:rFonts w:ascii="Arial" w:hAnsi="Arial" w:cs="Arial"/>
                <w:color w:val="000000"/>
                <w:sz w:val="18"/>
                <w:szCs w:val="18"/>
              </w:rPr>
            </w:pPr>
            <w:r w:rsidRPr="00186FE9">
              <w:rPr>
                <w:rFonts w:cstheme="minorHAnsi"/>
                <w:b/>
                <w:color w:val="000000"/>
                <w:sz w:val="18"/>
                <w:szCs w:val="18"/>
              </w:rPr>
              <w:t xml:space="preserve">Welcome </w:t>
            </w:r>
            <w:r w:rsidR="00C216A2" w:rsidRPr="00186FE9">
              <w:rPr>
                <w:rFonts w:cstheme="minorHAnsi"/>
                <w:b/>
                <w:color w:val="000000"/>
                <w:sz w:val="18"/>
                <w:szCs w:val="18"/>
              </w:rPr>
              <w:t xml:space="preserve">and </w:t>
            </w:r>
            <w:r w:rsidR="00F00497" w:rsidRPr="00186FE9">
              <w:rPr>
                <w:rFonts w:cstheme="minorHAnsi"/>
                <w:b/>
                <w:color w:val="000000"/>
                <w:sz w:val="18"/>
                <w:szCs w:val="18"/>
              </w:rPr>
              <w:t>introduction:</w:t>
            </w:r>
            <w:r w:rsidRPr="00186FE9">
              <w:rPr>
                <w:rFonts w:cstheme="minorHAnsi"/>
                <w:b/>
                <w:color w:val="000000"/>
                <w:sz w:val="18"/>
                <w:szCs w:val="18"/>
              </w:rPr>
              <w:t xml:space="preserve"> </w:t>
            </w:r>
            <w:r w:rsidR="00C67DD2" w:rsidRPr="00186FE9">
              <w:rPr>
                <w:rFonts w:cstheme="minorHAnsi"/>
                <w:b/>
                <w:color w:val="000000"/>
                <w:sz w:val="18"/>
                <w:szCs w:val="18"/>
              </w:rPr>
              <w:t>Chair:</w:t>
            </w:r>
            <w:r w:rsidR="00A83A9F">
              <w:rPr>
                <w:rFonts w:cstheme="minorHAnsi"/>
                <w:b/>
                <w:color w:val="000000"/>
                <w:sz w:val="18"/>
                <w:szCs w:val="18"/>
              </w:rPr>
              <w:t xml:space="preserve"> Dr</w:t>
            </w:r>
            <w:r w:rsidRPr="00186FE9">
              <w:rPr>
                <w:rFonts w:cstheme="minorHAnsi"/>
                <w:b/>
                <w:color w:val="000000"/>
                <w:sz w:val="18"/>
                <w:szCs w:val="18"/>
              </w:rPr>
              <w:t xml:space="preserve"> Helen welch</w:t>
            </w:r>
            <w:r w:rsidRPr="00186FE9">
              <w:rPr>
                <w:rFonts w:ascii="Arial" w:hAnsi="Arial" w:cs="Arial"/>
                <w:color w:val="000000"/>
                <w:sz w:val="18"/>
                <w:szCs w:val="18"/>
              </w:rPr>
              <w:br/>
            </w:r>
            <w:r w:rsidRPr="00186FE9">
              <w:rPr>
                <w:rFonts w:cstheme="minorHAnsi"/>
                <w:color w:val="000000"/>
                <w:sz w:val="18"/>
                <w:szCs w:val="18"/>
              </w:rPr>
              <w:t>Professor Liam Maguire</w:t>
            </w:r>
            <w:r w:rsidRPr="00186FE9">
              <w:rPr>
                <w:rFonts w:cstheme="minorHAnsi"/>
                <w:color w:val="000000"/>
                <w:sz w:val="18"/>
                <w:szCs w:val="18"/>
              </w:rPr>
              <w:br/>
              <w:t>Pro Vice-Chancellor Research Ulster University</w:t>
            </w:r>
            <w:r w:rsidRPr="00186FE9">
              <w:rPr>
                <w:rFonts w:ascii="Arial" w:hAnsi="Arial" w:cs="Arial"/>
                <w:color w:val="000000"/>
                <w:sz w:val="18"/>
                <w:szCs w:val="18"/>
              </w:rPr>
              <w:t xml:space="preserve"> </w:t>
            </w:r>
          </w:p>
        </w:tc>
        <w:tc>
          <w:tcPr>
            <w:tcW w:w="3644" w:type="dxa"/>
            <w:shd w:val="clear" w:color="auto" w:fill="D9D9D9" w:themeFill="background1" w:themeFillShade="D9"/>
          </w:tcPr>
          <w:p w14:paraId="15285EA7" w14:textId="77777777" w:rsidR="00085A2B" w:rsidRPr="00186FE9" w:rsidRDefault="00085A2B">
            <w:pPr>
              <w:rPr>
                <w:sz w:val="18"/>
                <w:szCs w:val="18"/>
              </w:rPr>
            </w:pPr>
          </w:p>
        </w:tc>
        <w:tc>
          <w:tcPr>
            <w:tcW w:w="3419" w:type="dxa"/>
            <w:shd w:val="clear" w:color="auto" w:fill="D9D9D9" w:themeFill="background1" w:themeFillShade="D9"/>
          </w:tcPr>
          <w:p w14:paraId="147DF60B" w14:textId="77777777" w:rsidR="00085A2B" w:rsidRPr="00186FE9" w:rsidRDefault="00085A2B">
            <w:pPr>
              <w:rPr>
                <w:sz w:val="18"/>
                <w:szCs w:val="18"/>
              </w:rPr>
            </w:pPr>
          </w:p>
        </w:tc>
        <w:tc>
          <w:tcPr>
            <w:tcW w:w="2879" w:type="dxa"/>
            <w:shd w:val="clear" w:color="auto" w:fill="D9D9D9" w:themeFill="background1" w:themeFillShade="D9"/>
          </w:tcPr>
          <w:p w14:paraId="48C3EFCE" w14:textId="3CE41171" w:rsidR="00085A2B" w:rsidRPr="00014BE5" w:rsidRDefault="00085A2B">
            <w:pPr>
              <w:rPr>
                <w:sz w:val="16"/>
                <w:szCs w:val="16"/>
              </w:rPr>
            </w:pPr>
          </w:p>
        </w:tc>
      </w:tr>
      <w:tr w:rsidR="00085A2B" w:rsidRPr="00014BE5" w14:paraId="42144F2E" w14:textId="77777777" w:rsidTr="002A13C7">
        <w:tc>
          <w:tcPr>
            <w:tcW w:w="1003" w:type="dxa"/>
          </w:tcPr>
          <w:p w14:paraId="10324E14" w14:textId="4F26880A" w:rsidR="00085A2B" w:rsidRPr="00631161" w:rsidRDefault="00085A2B">
            <w:r w:rsidRPr="00631161">
              <w:t>9:</w:t>
            </w:r>
            <w:r w:rsidR="00CA2557" w:rsidRPr="00631161">
              <w:t>20</w:t>
            </w:r>
          </w:p>
        </w:tc>
        <w:tc>
          <w:tcPr>
            <w:tcW w:w="3746" w:type="dxa"/>
          </w:tcPr>
          <w:p w14:paraId="6CF042B4" w14:textId="311798FC" w:rsidR="00085A2B" w:rsidRPr="00186FE9" w:rsidRDefault="00CA2557" w:rsidP="000B72AF">
            <w:pPr>
              <w:rPr>
                <w:sz w:val="18"/>
                <w:szCs w:val="18"/>
              </w:rPr>
            </w:pPr>
            <w:r w:rsidRPr="00186FE9">
              <w:rPr>
                <w:b/>
                <w:sz w:val="18"/>
                <w:szCs w:val="18"/>
              </w:rPr>
              <w:t>HIVE</w:t>
            </w:r>
            <w:r w:rsidR="00085A2B" w:rsidRPr="00186FE9">
              <w:rPr>
                <w:sz w:val="18"/>
                <w:szCs w:val="18"/>
              </w:rPr>
              <w:t xml:space="preserve"> </w:t>
            </w:r>
          </w:p>
        </w:tc>
        <w:tc>
          <w:tcPr>
            <w:tcW w:w="3644" w:type="dxa"/>
            <w:shd w:val="clear" w:color="auto" w:fill="D9D9D9" w:themeFill="background1" w:themeFillShade="D9"/>
          </w:tcPr>
          <w:p w14:paraId="583BDC24" w14:textId="381A0C11" w:rsidR="00CA2557" w:rsidRPr="00186FE9" w:rsidRDefault="00CA2557">
            <w:pPr>
              <w:rPr>
                <w:sz w:val="18"/>
                <w:szCs w:val="18"/>
              </w:rPr>
            </w:pPr>
          </w:p>
        </w:tc>
        <w:tc>
          <w:tcPr>
            <w:tcW w:w="3419" w:type="dxa"/>
            <w:shd w:val="clear" w:color="auto" w:fill="D9D9D9" w:themeFill="background1" w:themeFillShade="D9"/>
          </w:tcPr>
          <w:p w14:paraId="30ECC4AC" w14:textId="77777777" w:rsidR="00085A2B" w:rsidRPr="00186FE9" w:rsidRDefault="00085A2B">
            <w:pPr>
              <w:rPr>
                <w:sz w:val="18"/>
                <w:szCs w:val="18"/>
              </w:rPr>
            </w:pPr>
          </w:p>
        </w:tc>
        <w:tc>
          <w:tcPr>
            <w:tcW w:w="2879" w:type="dxa"/>
            <w:shd w:val="clear" w:color="auto" w:fill="D9D9D9" w:themeFill="background1" w:themeFillShade="D9"/>
          </w:tcPr>
          <w:p w14:paraId="0B792886" w14:textId="3F54BD3E" w:rsidR="00085A2B" w:rsidRPr="00014BE5" w:rsidRDefault="00085A2B">
            <w:pPr>
              <w:rPr>
                <w:sz w:val="16"/>
                <w:szCs w:val="16"/>
              </w:rPr>
            </w:pPr>
          </w:p>
        </w:tc>
      </w:tr>
      <w:tr w:rsidR="00CA2557" w:rsidRPr="00014BE5" w14:paraId="683DA2F8" w14:textId="77777777" w:rsidTr="00DD3CA3">
        <w:tc>
          <w:tcPr>
            <w:tcW w:w="1003" w:type="dxa"/>
            <w:vMerge w:val="restart"/>
          </w:tcPr>
          <w:p w14:paraId="78E3679B" w14:textId="77777777" w:rsidR="00CA2557" w:rsidRPr="00631161" w:rsidRDefault="00CA2557">
            <w:r w:rsidRPr="00631161">
              <w:t>9:40am</w:t>
            </w:r>
          </w:p>
          <w:p w14:paraId="202E81E3" w14:textId="3A8FF403" w:rsidR="00CA2557" w:rsidRPr="00631161" w:rsidRDefault="00CA2557" w:rsidP="003D0776"/>
        </w:tc>
        <w:tc>
          <w:tcPr>
            <w:tcW w:w="3746" w:type="dxa"/>
            <w:vMerge w:val="restart"/>
          </w:tcPr>
          <w:p w14:paraId="496EB1BE" w14:textId="72E82CF6" w:rsidR="00CA2557" w:rsidRPr="00186FE9" w:rsidRDefault="00CA2557">
            <w:pPr>
              <w:rPr>
                <w:b/>
                <w:bCs/>
                <w:sz w:val="18"/>
                <w:szCs w:val="18"/>
              </w:rPr>
            </w:pPr>
            <w:r w:rsidRPr="00186FE9">
              <w:rPr>
                <w:b/>
                <w:bCs/>
                <w:sz w:val="18"/>
                <w:szCs w:val="18"/>
              </w:rPr>
              <w:t xml:space="preserve">Platform </w:t>
            </w:r>
            <w:r w:rsidR="00A83A9F" w:rsidRPr="00186FE9">
              <w:rPr>
                <w:b/>
                <w:bCs/>
                <w:sz w:val="18"/>
                <w:szCs w:val="18"/>
              </w:rPr>
              <w:t>Presentations:</w:t>
            </w:r>
            <w:r w:rsidRPr="00186FE9">
              <w:rPr>
                <w:b/>
                <w:bCs/>
                <w:sz w:val="18"/>
                <w:szCs w:val="18"/>
              </w:rPr>
              <w:t xml:space="preserve"> Dr Helen Welch (Chair)</w:t>
            </w:r>
          </w:p>
          <w:p w14:paraId="1C97EE34" w14:textId="77777777" w:rsidR="00CA2557" w:rsidRPr="00186FE9" w:rsidRDefault="00CA2557">
            <w:pPr>
              <w:rPr>
                <w:b/>
                <w:bCs/>
                <w:sz w:val="18"/>
                <w:szCs w:val="18"/>
              </w:rPr>
            </w:pPr>
          </w:p>
          <w:p w14:paraId="0D039B2A" w14:textId="5536C5FE" w:rsidR="00CA2557" w:rsidRPr="00186FE9" w:rsidRDefault="00CA2557">
            <w:pPr>
              <w:rPr>
                <w:sz w:val="18"/>
                <w:szCs w:val="18"/>
              </w:rPr>
            </w:pPr>
            <w:r w:rsidRPr="00186FE9">
              <w:rPr>
                <w:sz w:val="18"/>
                <w:szCs w:val="18"/>
              </w:rPr>
              <w:t xml:space="preserve">9:40 Paramedics’ Perspectives on Delivering End of Life Care in Northern </w:t>
            </w:r>
            <w:r w:rsidR="00A83A9F" w:rsidRPr="00186FE9">
              <w:rPr>
                <w:sz w:val="18"/>
                <w:szCs w:val="18"/>
              </w:rPr>
              <w:t>Ireland:</w:t>
            </w:r>
            <w:r w:rsidRPr="00186FE9">
              <w:rPr>
                <w:sz w:val="18"/>
                <w:szCs w:val="18"/>
              </w:rPr>
              <w:t xml:space="preserve"> Julia Wolfe</w:t>
            </w:r>
          </w:p>
          <w:p w14:paraId="0D7E2062" w14:textId="77777777" w:rsidR="00CA2557" w:rsidRPr="00186FE9" w:rsidRDefault="00CA2557">
            <w:pPr>
              <w:rPr>
                <w:sz w:val="18"/>
                <w:szCs w:val="18"/>
              </w:rPr>
            </w:pPr>
          </w:p>
          <w:p w14:paraId="58FA1B02" w14:textId="5FEE5FFD" w:rsidR="00CA2557" w:rsidRPr="00186FE9" w:rsidRDefault="00CA2557">
            <w:pPr>
              <w:rPr>
                <w:sz w:val="18"/>
                <w:szCs w:val="18"/>
              </w:rPr>
            </w:pPr>
            <w:r w:rsidRPr="00186FE9">
              <w:rPr>
                <w:sz w:val="18"/>
                <w:szCs w:val="18"/>
              </w:rPr>
              <w:t xml:space="preserve">10:00am Multidisciplinary management of outpatient nasogastric feeding (NG) in head &amp; neck (H&amp;N) cancer: a collaborative solution for our Cancer </w:t>
            </w:r>
            <w:r w:rsidR="00A83A9F" w:rsidRPr="00186FE9">
              <w:rPr>
                <w:sz w:val="18"/>
                <w:szCs w:val="18"/>
              </w:rPr>
              <w:t>Centre:</w:t>
            </w:r>
            <w:r w:rsidRPr="00186FE9">
              <w:rPr>
                <w:sz w:val="18"/>
                <w:szCs w:val="18"/>
              </w:rPr>
              <w:t xml:space="preserve"> Sarah Jane Faloon</w:t>
            </w:r>
          </w:p>
          <w:p w14:paraId="7BBB5089" w14:textId="77777777" w:rsidR="00CA2557" w:rsidRPr="00186FE9" w:rsidRDefault="00CA2557">
            <w:pPr>
              <w:rPr>
                <w:sz w:val="18"/>
                <w:szCs w:val="18"/>
              </w:rPr>
            </w:pPr>
          </w:p>
          <w:p w14:paraId="1347D510" w14:textId="351462B5" w:rsidR="00CA2557" w:rsidRPr="00186FE9" w:rsidRDefault="00CA2557">
            <w:pPr>
              <w:rPr>
                <w:sz w:val="18"/>
                <w:szCs w:val="18"/>
              </w:rPr>
            </w:pPr>
            <w:r w:rsidRPr="00186FE9">
              <w:rPr>
                <w:sz w:val="18"/>
                <w:szCs w:val="18"/>
              </w:rPr>
              <w:t xml:space="preserve">10:20am Shaping Future Frailty Care: A research priority setting exercise using a modified Delphi approach to examine the Speech and Language Therapy Partnership Role in </w:t>
            </w:r>
            <w:r w:rsidR="00A83A9F" w:rsidRPr="00186FE9">
              <w:rPr>
                <w:sz w:val="18"/>
                <w:szCs w:val="18"/>
              </w:rPr>
              <w:t>Frailty;</w:t>
            </w:r>
            <w:r w:rsidRPr="00186FE9">
              <w:rPr>
                <w:sz w:val="18"/>
                <w:szCs w:val="18"/>
              </w:rPr>
              <w:t xml:space="preserve"> Denise Hilton</w:t>
            </w:r>
          </w:p>
          <w:p w14:paraId="41FEE78F" w14:textId="06378C51" w:rsidR="00CA2557" w:rsidRPr="00186FE9" w:rsidRDefault="00CA2557" w:rsidP="009236F9">
            <w:pPr>
              <w:rPr>
                <w:sz w:val="18"/>
                <w:szCs w:val="18"/>
              </w:rPr>
            </w:pPr>
          </w:p>
        </w:tc>
        <w:tc>
          <w:tcPr>
            <w:tcW w:w="3644" w:type="dxa"/>
          </w:tcPr>
          <w:p w14:paraId="24861450" w14:textId="77777777" w:rsidR="007479D8" w:rsidRPr="007479D8" w:rsidRDefault="00CA2557" w:rsidP="007479D8">
            <w:pPr>
              <w:rPr>
                <w:b/>
                <w:bCs/>
                <w:sz w:val="18"/>
                <w:szCs w:val="18"/>
              </w:rPr>
            </w:pPr>
            <w:r w:rsidRPr="00186FE9">
              <w:rPr>
                <w:b/>
                <w:bCs/>
                <w:sz w:val="18"/>
                <w:szCs w:val="18"/>
              </w:rPr>
              <w:t xml:space="preserve">9:40 </w:t>
            </w:r>
            <w:r w:rsidR="007479D8" w:rsidRPr="007479D8">
              <w:rPr>
                <w:b/>
                <w:bCs/>
                <w:sz w:val="18"/>
                <w:szCs w:val="18"/>
              </w:rPr>
              <w:t>Plenary Keynote</w:t>
            </w:r>
          </w:p>
          <w:p w14:paraId="032F44F1" w14:textId="77777777" w:rsidR="00CA2557" w:rsidRDefault="007479D8" w:rsidP="007479D8">
            <w:pPr>
              <w:rPr>
                <w:b/>
                <w:bCs/>
                <w:sz w:val="18"/>
                <w:szCs w:val="18"/>
              </w:rPr>
            </w:pPr>
            <w:r w:rsidRPr="007479D8">
              <w:rPr>
                <w:b/>
                <w:bCs/>
                <w:sz w:val="18"/>
                <w:szCs w:val="18"/>
              </w:rPr>
              <w:t>Professor Ian Cleland</w:t>
            </w:r>
          </w:p>
          <w:p w14:paraId="050EF2C6" w14:textId="77777777" w:rsidR="005C576A" w:rsidRPr="005C576A" w:rsidRDefault="005C576A" w:rsidP="005C576A">
            <w:pPr>
              <w:rPr>
                <w:rFonts w:eastAsia="Times New Roman"/>
                <w:color w:val="000000"/>
                <w:sz w:val="18"/>
                <w:szCs w:val="18"/>
              </w:rPr>
            </w:pPr>
            <w:r w:rsidRPr="005C576A">
              <w:rPr>
                <w:rFonts w:eastAsia="Times New Roman"/>
                <w:color w:val="000000"/>
                <w:sz w:val="18"/>
                <w:szCs w:val="18"/>
              </w:rPr>
              <w:t>'Navigating the Uneven Frontier of AI-Powered Digital Health'</w:t>
            </w:r>
          </w:p>
          <w:p w14:paraId="659DF92F" w14:textId="77777777" w:rsidR="005C576A" w:rsidRDefault="005C576A" w:rsidP="005C576A">
            <w:pPr>
              <w:rPr>
                <w:rFonts w:eastAsia="Times New Roman"/>
                <w:color w:val="000000"/>
              </w:rPr>
            </w:pPr>
          </w:p>
          <w:p w14:paraId="368B50B0" w14:textId="46C614D5" w:rsidR="005C576A" w:rsidRPr="00186FE9" w:rsidRDefault="005C576A" w:rsidP="007479D8">
            <w:pPr>
              <w:rPr>
                <w:sz w:val="18"/>
                <w:szCs w:val="18"/>
              </w:rPr>
            </w:pPr>
          </w:p>
        </w:tc>
        <w:tc>
          <w:tcPr>
            <w:tcW w:w="3419" w:type="dxa"/>
          </w:tcPr>
          <w:p w14:paraId="6900F4CB" w14:textId="491375B9" w:rsidR="00CA2557" w:rsidRPr="00186FE9" w:rsidRDefault="002362DA" w:rsidP="00885C74">
            <w:pPr>
              <w:rPr>
                <w:b/>
                <w:sz w:val="18"/>
                <w:szCs w:val="18"/>
              </w:rPr>
            </w:pPr>
            <w:r w:rsidRPr="00186FE9">
              <w:rPr>
                <w:b/>
                <w:sz w:val="18"/>
                <w:szCs w:val="18"/>
              </w:rPr>
              <w:t xml:space="preserve">9:40 Platform </w:t>
            </w:r>
            <w:r w:rsidR="00A83A9F" w:rsidRPr="00186FE9">
              <w:rPr>
                <w:b/>
                <w:sz w:val="18"/>
                <w:szCs w:val="18"/>
              </w:rPr>
              <w:t>Presentation;</w:t>
            </w:r>
            <w:r w:rsidRPr="00186FE9">
              <w:rPr>
                <w:b/>
                <w:sz w:val="18"/>
                <w:szCs w:val="18"/>
              </w:rPr>
              <w:t xml:space="preserve"> Dr Katy Pedlow (chair)</w:t>
            </w:r>
          </w:p>
          <w:p w14:paraId="24DA7894" w14:textId="2BCDD906" w:rsidR="002362DA" w:rsidRPr="00186FE9" w:rsidRDefault="002362DA" w:rsidP="00885C74">
            <w:pPr>
              <w:rPr>
                <w:bCs/>
                <w:sz w:val="18"/>
                <w:szCs w:val="18"/>
              </w:rPr>
            </w:pPr>
            <w:r w:rsidRPr="00186FE9">
              <w:rPr>
                <w:bCs/>
                <w:sz w:val="18"/>
                <w:szCs w:val="18"/>
              </w:rPr>
              <w:t>Creating Therapeutic Residential Environments: A Collaborative Speech and Language Therapy and Occupational Therapy Service Evaluation in Residential Children’s Homes : Fiona Stuart</w:t>
            </w:r>
          </w:p>
        </w:tc>
        <w:tc>
          <w:tcPr>
            <w:tcW w:w="2879" w:type="dxa"/>
            <w:vMerge w:val="restart"/>
          </w:tcPr>
          <w:p w14:paraId="3D171F74" w14:textId="14D06BFF" w:rsidR="00B6098B" w:rsidRPr="00FB5889" w:rsidRDefault="00B6098B" w:rsidP="00B6098B">
            <w:pPr>
              <w:rPr>
                <w:b/>
                <w:bCs/>
                <w:sz w:val="18"/>
                <w:szCs w:val="18"/>
              </w:rPr>
            </w:pPr>
            <w:r w:rsidRPr="00FB5889">
              <w:rPr>
                <w:b/>
                <w:bCs/>
                <w:sz w:val="18"/>
                <w:szCs w:val="18"/>
              </w:rPr>
              <w:t>Demystifying Research and Progressing your Clinical Audit and Quality Improvement Projects into Research</w:t>
            </w:r>
          </w:p>
          <w:p w14:paraId="03203D34" w14:textId="3A61B825" w:rsidR="00B6098B" w:rsidRDefault="00B6098B" w:rsidP="00B6098B">
            <w:pPr>
              <w:rPr>
                <w:sz w:val="18"/>
                <w:szCs w:val="18"/>
              </w:rPr>
            </w:pPr>
            <w:r w:rsidRPr="00FB5889">
              <w:rPr>
                <w:sz w:val="18"/>
                <w:szCs w:val="18"/>
              </w:rPr>
              <w:t>Dr Jackie Casey</w:t>
            </w:r>
            <w:r>
              <w:rPr>
                <w:sz w:val="18"/>
                <w:szCs w:val="18"/>
              </w:rPr>
              <w:t xml:space="preserve"> (SHSCT, UU, </w:t>
            </w:r>
            <w:r w:rsidRPr="00FB5889">
              <w:rPr>
                <w:sz w:val="18"/>
                <w:szCs w:val="18"/>
              </w:rPr>
              <w:t>CAHPRNI</w:t>
            </w:r>
            <w:r>
              <w:rPr>
                <w:sz w:val="18"/>
                <w:szCs w:val="18"/>
              </w:rPr>
              <w:t>)</w:t>
            </w:r>
            <w:r w:rsidRPr="00FB5889">
              <w:rPr>
                <w:sz w:val="18"/>
                <w:szCs w:val="18"/>
              </w:rPr>
              <w:t xml:space="preserve">, </w:t>
            </w:r>
          </w:p>
          <w:p w14:paraId="41C4855F" w14:textId="15BA600D" w:rsidR="00B6098B" w:rsidRDefault="00B6098B" w:rsidP="00B6098B">
            <w:pPr>
              <w:rPr>
                <w:sz w:val="18"/>
                <w:szCs w:val="18"/>
              </w:rPr>
            </w:pPr>
            <w:r w:rsidRPr="00FB5889">
              <w:rPr>
                <w:sz w:val="18"/>
                <w:szCs w:val="18"/>
              </w:rPr>
              <w:t>Dr Katherine O’Neill</w:t>
            </w:r>
            <w:r>
              <w:rPr>
                <w:sz w:val="18"/>
                <w:szCs w:val="18"/>
              </w:rPr>
              <w:t xml:space="preserve"> (</w:t>
            </w:r>
            <w:r w:rsidRPr="00FB5889">
              <w:rPr>
                <w:sz w:val="18"/>
                <w:szCs w:val="18"/>
              </w:rPr>
              <w:t>CAHPRNI</w:t>
            </w:r>
            <w:r>
              <w:rPr>
                <w:sz w:val="18"/>
                <w:szCs w:val="18"/>
              </w:rPr>
              <w:t xml:space="preserve">, </w:t>
            </w:r>
            <w:proofErr w:type="spellStart"/>
            <w:r>
              <w:rPr>
                <w:sz w:val="18"/>
                <w:szCs w:val="18"/>
              </w:rPr>
              <w:t>iREACH</w:t>
            </w:r>
            <w:proofErr w:type="spellEnd"/>
            <w:r>
              <w:rPr>
                <w:sz w:val="18"/>
                <w:szCs w:val="18"/>
              </w:rPr>
              <w:t xml:space="preserve"> Health QUB)</w:t>
            </w:r>
          </w:p>
          <w:p w14:paraId="7016A1CE" w14:textId="494D59C8" w:rsidR="00B6098B" w:rsidRDefault="00B6098B" w:rsidP="00B6098B">
            <w:pPr>
              <w:rPr>
                <w:sz w:val="18"/>
                <w:szCs w:val="18"/>
              </w:rPr>
            </w:pPr>
            <w:r w:rsidRPr="00FB5889">
              <w:rPr>
                <w:sz w:val="18"/>
                <w:szCs w:val="18"/>
              </w:rPr>
              <w:t>Daniel Harte</w:t>
            </w:r>
            <w:r>
              <w:rPr>
                <w:sz w:val="18"/>
                <w:szCs w:val="18"/>
              </w:rPr>
              <w:t xml:space="preserve"> (SHSCT)</w:t>
            </w:r>
          </w:p>
          <w:p w14:paraId="3B1E78FC" w14:textId="51E2473F" w:rsidR="00B6098B" w:rsidRPr="00FB5889" w:rsidRDefault="00B6098B" w:rsidP="00B6098B">
            <w:pPr>
              <w:rPr>
                <w:sz w:val="18"/>
                <w:szCs w:val="18"/>
              </w:rPr>
            </w:pPr>
            <w:r w:rsidRPr="00FB5889">
              <w:rPr>
                <w:sz w:val="18"/>
                <w:szCs w:val="18"/>
              </w:rPr>
              <w:t>Dr Jean Daly-Lynn (SHSCT, CAHPRNI, UU)</w:t>
            </w:r>
            <w:r>
              <w:rPr>
                <w:sz w:val="18"/>
                <w:szCs w:val="18"/>
              </w:rPr>
              <w:t xml:space="preserve"> </w:t>
            </w:r>
          </w:p>
          <w:p w14:paraId="585E84BD" w14:textId="77777777" w:rsidR="00B6098B" w:rsidRDefault="00B6098B" w:rsidP="000468CB">
            <w:pPr>
              <w:rPr>
                <w:b/>
                <w:bCs/>
                <w:sz w:val="16"/>
                <w:szCs w:val="16"/>
              </w:rPr>
            </w:pPr>
          </w:p>
          <w:p w14:paraId="3DEA8002" w14:textId="4E5FCFC5" w:rsidR="00CA2557" w:rsidRPr="00014BE5" w:rsidRDefault="00CA2557" w:rsidP="00B6098B">
            <w:pPr>
              <w:rPr>
                <w:sz w:val="16"/>
                <w:szCs w:val="16"/>
              </w:rPr>
            </w:pPr>
          </w:p>
        </w:tc>
      </w:tr>
      <w:tr w:rsidR="00CA2557" w:rsidRPr="00014BE5" w14:paraId="5DAFD613" w14:textId="77777777" w:rsidTr="00DD3CA3">
        <w:tc>
          <w:tcPr>
            <w:tcW w:w="1003" w:type="dxa"/>
            <w:vMerge/>
          </w:tcPr>
          <w:p w14:paraId="1FA1E08F" w14:textId="33EF2822" w:rsidR="00CA2557" w:rsidRPr="00631161" w:rsidRDefault="00CA2557"/>
        </w:tc>
        <w:tc>
          <w:tcPr>
            <w:tcW w:w="3746" w:type="dxa"/>
            <w:vMerge/>
          </w:tcPr>
          <w:p w14:paraId="00B6BAB4" w14:textId="50D59EFD" w:rsidR="00CA2557" w:rsidRPr="00186FE9" w:rsidRDefault="00CA2557">
            <w:pPr>
              <w:rPr>
                <w:sz w:val="18"/>
                <w:szCs w:val="18"/>
              </w:rPr>
            </w:pPr>
          </w:p>
        </w:tc>
        <w:tc>
          <w:tcPr>
            <w:tcW w:w="3644" w:type="dxa"/>
          </w:tcPr>
          <w:p w14:paraId="7D25405D" w14:textId="5AC4B8DE" w:rsidR="00CA2557" w:rsidRPr="00186FE9" w:rsidRDefault="007479D8" w:rsidP="00885C74">
            <w:pPr>
              <w:rPr>
                <w:b/>
                <w:sz w:val="18"/>
                <w:szCs w:val="18"/>
              </w:rPr>
            </w:pPr>
            <w:r>
              <w:rPr>
                <w:b/>
                <w:sz w:val="18"/>
                <w:szCs w:val="18"/>
              </w:rPr>
              <w:t>9:55</w:t>
            </w:r>
            <w:r w:rsidR="002A13C7">
              <w:rPr>
                <w:b/>
                <w:sz w:val="18"/>
                <w:szCs w:val="18"/>
              </w:rPr>
              <w:t xml:space="preserve"> </w:t>
            </w:r>
            <w:r w:rsidR="002362DA" w:rsidRPr="00186FE9">
              <w:rPr>
                <w:b/>
                <w:sz w:val="18"/>
                <w:szCs w:val="18"/>
              </w:rPr>
              <w:t xml:space="preserve">Rapid 5 </w:t>
            </w:r>
            <w:r w:rsidR="00A83A9F" w:rsidRPr="00186FE9">
              <w:rPr>
                <w:b/>
                <w:sz w:val="18"/>
                <w:szCs w:val="18"/>
              </w:rPr>
              <w:t>Presentations:</w:t>
            </w:r>
            <w:r w:rsidR="00CA2557" w:rsidRPr="00186FE9">
              <w:rPr>
                <w:b/>
                <w:sz w:val="18"/>
                <w:szCs w:val="18"/>
              </w:rPr>
              <w:t xml:space="preserve"> Dr </w:t>
            </w:r>
            <w:r w:rsidR="002362DA" w:rsidRPr="00186FE9">
              <w:rPr>
                <w:b/>
                <w:sz w:val="18"/>
                <w:szCs w:val="18"/>
              </w:rPr>
              <w:t>Jo Marley (chair)</w:t>
            </w:r>
          </w:p>
          <w:p w14:paraId="71E2C981" w14:textId="6052DCAB" w:rsidR="002362DA" w:rsidRPr="00186FE9" w:rsidRDefault="002362DA" w:rsidP="00885C74">
            <w:pPr>
              <w:rPr>
                <w:bCs/>
                <w:sz w:val="18"/>
                <w:szCs w:val="18"/>
              </w:rPr>
            </w:pPr>
            <w:r w:rsidRPr="00186FE9">
              <w:rPr>
                <w:bCs/>
                <w:sz w:val="18"/>
                <w:szCs w:val="18"/>
              </w:rPr>
              <w:t xml:space="preserve">1: A New Era in Paediatric Physiotherapy Education: Immersive Learning Transforming Skills and </w:t>
            </w:r>
            <w:r w:rsidR="00A83A9F" w:rsidRPr="00186FE9">
              <w:rPr>
                <w:bCs/>
                <w:sz w:val="18"/>
                <w:szCs w:val="18"/>
              </w:rPr>
              <w:t>Confidence:</w:t>
            </w:r>
            <w:r w:rsidRPr="00186FE9">
              <w:rPr>
                <w:bCs/>
                <w:sz w:val="18"/>
                <w:szCs w:val="18"/>
              </w:rPr>
              <w:t xml:space="preserve"> Lauren Alexander-Long</w:t>
            </w:r>
          </w:p>
          <w:p w14:paraId="759D84C8" w14:textId="22A47D20" w:rsidR="002362DA" w:rsidRPr="00186FE9" w:rsidRDefault="002362DA" w:rsidP="00885C74">
            <w:pPr>
              <w:rPr>
                <w:bCs/>
                <w:sz w:val="18"/>
                <w:szCs w:val="18"/>
              </w:rPr>
            </w:pPr>
            <w:r w:rsidRPr="00186FE9">
              <w:rPr>
                <w:bCs/>
                <w:sz w:val="18"/>
                <w:szCs w:val="18"/>
              </w:rPr>
              <w:t xml:space="preserve">2: Utilising digital tools to offer self-management advice at point of triage in MSK </w:t>
            </w:r>
            <w:r w:rsidR="00A83A9F" w:rsidRPr="00186FE9">
              <w:rPr>
                <w:bCs/>
                <w:sz w:val="18"/>
                <w:szCs w:val="18"/>
              </w:rPr>
              <w:t>Physiotherapy:</w:t>
            </w:r>
            <w:r w:rsidRPr="00186FE9">
              <w:rPr>
                <w:bCs/>
                <w:sz w:val="18"/>
                <w:szCs w:val="18"/>
              </w:rPr>
              <w:t xml:space="preserve"> Reuben McIlrath</w:t>
            </w:r>
          </w:p>
          <w:p w14:paraId="206EBFAF" w14:textId="6F9E0026" w:rsidR="002362DA" w:rsidRPr="00186FE9" w:rsidRDefault="002362DA" w:rsidP="00885C74">
            <w:pPr>
              <w:rPr>
                <w:bCs/>
                <w:sz w:val="18"/>
                <w:szCs w:val="18"/>
              </w:rPr>
            </w:pPr>
            <w:r w:rsidRPr="00186FE9">
              <w:rPr>
                <w:bCs/>
                <w:sz w:val="18"/>
                <w:szCs w:val="18"/>
              </w:rPr>
              <w:t xml:space="preserve">3: Shaping Chronic Migraine Care Through Physiotherapy Leadership, Digital Innovation and Patient Partnership: A Quality Improvement </w:t>
            </w:r>
            <w:r w:rsidR="00A83A9F" w:rsidRPr="00186FE9">
              <w:rPr>
                <w:bCs/>
                <w:sz w:val="18"/>
                <w:szCs w:val="18"/>
              </w:rPr>
              <w:t>Project;</w:t>
            </w:r>
            <w:r w:rsidRPr="00186FE9">
              <w:rPr>
                <w:bCs/>
                <w:sz w:val="18"/>
                <w:szCs w:val="18"/>
              </w:rPr>
              <w:t xml:space="preserve"> Sonya Thomson</w:t>
            </w:r>
          </w:p>
          <w:p w14:paraId="1F58F107" w14:textId="7F71928F" w:rsidR="002362DA" w:rsidRDefault="002362DA" w:rsidP="00885C74">
            <w:pPr>
              <w:rPr>
                <w:bCs/>
                <w:sz w:val="18"/>
                <w:szCs w:val="18"/>
              </w:rPr>
            </w:pPr>
            <w:r w:rsidRPr="00186FE9">
              <w:rPr>
                <w:bCs/>
                <w:sz w:val="18"/>
                <w:szCs w:val="18"/>
              </w:rPr>
              <w:t xml:space="preserve">4: Virtual Reality in Occupational Therapy Stroke Rehabilitation: Intensity, Service User Acceptability and Staff </w:t>
            </w:r>
            <w:r w:rsidR="00A83A9F" w:rsidRPr="00186FE9">
              <w:rPr>
                <w:bCs/>
                <w:sz w:val="18"/>
                <w:szCs w:val="18"/>
              </w:rPr>
              <w:t>Feasibility:</w:t>
            </w:r>
            <w:r w:rsidRPr="00186FE9">
              <w:rPr>
                <w:bCs/>
                <w:sz w:val="18"/>
                <w:szCs w:val="18"/>
              </w:rPr>
              <w:t xml:space="preserve"> Emma Dunn</w:t>
            </w:r>
          </w:p>
          <w:p w14:paraId="662B5596" w14:textId="2D7A87B1" w:rsidR="007479D8" w:rsidRPr="00186FE9" w:rsidRDefault="007479D8" w:rsidP="00885C74">
            <w:pPr>
              <w:rPr>
                <w:bCs/>
                <w:sz w:val="18"/>
                <w:szCs w:val="18"/>
              </w:rPr>
            </w:pPr>
            <w:r w:rsidRPr="007479D8">
              <w:rPr>
                <w:bCs/>
                <w:sz w:val="18"/>
                <w:szCs w:val="18"/>
              </w:rPr>
              <w:t>5: Post-intensive care symptoms and their management within a patient-centred remotely delivered multicomponent rehabilitation intervention (</w:t>
            </w:r>
            <w:proofErr w:type="spellStart"/>
            <w:r w:rsidRPr="007479D8">
              <w:rPr>
                <w:bCs/>
                <w:sz w:val="18"/>
                <w:szCs w:val="18"/>
              </w:rPr>
              <w:t>iRehab</w:t>
            </w:r>
            <w:proofErr w:type="spellEnd"/>
            <w:r w:rsidRPr="007479D8">
              <w:rPr>
                <w:bCs/>
                <w:sz w:val="18"/>
                <w:szCs w:val="18"/>
              </w:rPr>
              <w:t>): Annette Henderson</w:t>
            </w:r>
          </w:p>
          <w:p w14:paraId="192319BD" w14:textId="762CC811" w:rsidR="00CA2557" w:rsidRPr="00186FE9" w:rsidRDefault="00CA2557">
            <w:pPr>
              <w:rPr>
                <w:sz w:val="18"/>
                <w:szCs w:val="18"/>
              </w:rPr>
            </w:pPr>
          </w:p>
        </w:tc>
        <w:tc>
          <w:tcPr>
            <w:tcW w:w="3419" w:type="dxa"/>
          </w:tcPr>
          <w:p w14:paraId="21B78E26" w14:textId="65A6AD85" w:rsidR="00CA2557" w:rsidRPr="00A83A9F" w:rsidRDefault="002362DA">
            <w:pPr>
              <w:rPr>
                <w:b/>
                <w:bCs/>
                <w:sz w:val="18"/>
                <w:szCs w:val="18"/>
              </w:rPr>
            </w:pPr>
            <w:r w:rsidRPr="00A83A9F">
              <w:rPr>
                <w:b/>
                <w:bCs/>
                <w:sz w:val="18"/>
                <w:szCs w:val="18"/>
              </w:rPr>
              <w:t xml:space="preserve">Rapid 5 </w:t>
            </w:r>
            <w:r w:rsidR="00A83A9F" w:rsidRPr="00A83A9F">
              <w:rPr>
                <w:b/>
                <w:bCs/>
                <w:sz w:val="18"/>
                <w:szCs w:val="18"/>
              </w:rPr>
              <w:t>Presentations:</w:t>
            </w:r>
            <w:r w:rsidRPr="00A83A9F">
              <w:rPr>
                <w:b/>
                <w:bCs/>
                <w:sz w:val="18"/>
                <w:szCs w:val="18"/>
              </w:rPr>
              <w:t xml:space="preserve"> Dr Katy Pedlow (chair)</w:t>
            </w:r>
          </w:p>
          <w:p w14:paraId="262FAE05" w14:textId="67463FB6" w:rsidR="002362DA" w:rsidRPr="00186FE9" w:rsidRDefault="002362DA">
            <w:pPr>
              <w:rPr>
                <w:sz w:val="18"/>
                <w:szCs w:val="18"/>
              </w:rPr>
            </w:pPr>
            <w:r w:rsidRPr="00186FE9">
              <w:rPr>
                <w:sz w:val="18"/>
                <w:szCs w:val="18"/>
              </w:rPr>
              <w:t xml:space="preserve">1: Digital Transformation from Paper Patient Report Forms to Electronic Clinical Records in the Northern Ireland Ambulance </w:t>
            </w:r>
            <w:r w:rsidR="00A83A9F" w:rsidRPr="00186FE9">
              <w:rPr>
                <w:sz w:val="18"/>
                <w:szCs w:val="18"/>
              </w:rPr>
              <w:t>Service:</w:t>
            </w:r>
            <w:r w:rsidRPr="00186FE9">
              <w:rPr>
                <w:sz w:val="18"/>
                <w:szCs w:val="18"/>
              </w:rPr>
              <w:t xml:space="preserve"> Karen Dunlop</w:t>
            </w:r>
          </w:p>
          <w:p w14:paraId="2BD031E4" w14:textId="06B9085F" w:rsidR="002362DA" w:rsidRPr="00186FE9" w:rsidRDefault="002362DA">
            <w:pPr>
              <w:rPr>
                <w:sz w:val="18"/>
                <w:szCs w:val="18"/>
              </w:rPr>
            </w:pPr>
            <w:r w:rsidRPr="00186FE9">
              <w:rPr>
                <w:sz w:val="18"/>
                <w:szCs w:val="18"/>
              </w:rPr>
              <w:t>2</w:t>
            </w:r>
            <w:r w:rsidR="00B80310" w:rsidRPr="00186FE9">
              <w:rPr>
                <w:sz w:val="18"/>
                <w:szCs w:val="18"/>
              </w:rPr>
              <w:t xml:space="preserve">: Early recognition of Charcot neuro-osteoarthropathy: A case history / patient story of Ulster University Podiatry and the Western Health and Social Care </w:t>
            </w:r>
            <w:r w:rsidR="00A83A9F" w:rsidRPr="00186FE9">
              <w:rPr>
                <w:sz w:val="18"/>
                <w:szCs w:val="18"/>
              </w:rPr>
              <w:t>Trust:</w:t>
            </w:r>
            <w:r w:rsidR="00B80310" w:rsidRPr="00186FE9">
              <w:rPr>
                <w:sz w:val="18"/>
                <w:szCs w:val="18"/>
              </w:rPr>
              <w:t xml:space="preserve"> Patrick Magill</w:t>
            </w:r>
          </w:p>
          <w:p w14:paraId="4BC5BF38" w14:textId="4F17A5E6" w:rsidR="00B80310" w:rsidRPr="00186FE9" w:rsidRDefault="00B80310">
            <w:pPr>
              <w:rPr>
                <w:sz w:val="18"/>
                <w:szCs w:val="18"/>
              </w:rPr>
            </w:pPr>
            <w:r w:rsidRPr="00186FE9">
              <w:rPr>
                <w:sz w:val="18"/>
                <w:szCs w:val="18"/>
              </w:rPr>
              <w:t xml:space="preserve">3: Function and Thrive with Arthritis - A holistic self-management </w:t>
            </w:r>
            <w:r w:rsidR="00A83A9F" w:rsidRPr="00186FE9">
              <w:rPr>
                <w:sz w:val="18"/>
                <w:szCs w:val="18"/>
              </w:rPr>
              <w:t>programme:</w:t>
            </w:r>
            <w:r w:rsidRPr="00186FE9">
              <w:rPr>
                <w:sz w:val="18"/>
                <w:szCs w:val="18"/>
              </w:rPr>
              <w:t xml:space="preserve"> Aisling McCartney</w:t>
            </w:r>
          </w:p>
          <w:p w14:paraId="57FA5437" w14:textId="2B7485B3" w:rsidR="00B80310" w:rsidRPr="00186FE9" w:rsidRDefault="00B80310">
            <w:pPr>
              <w:rPr>
                <w:sz w:val="18"/>
                <w:szCs w:val="18"/>
              </w:rPr>
            </w:pPr>
            <w:r w:rsidRPr="00186FE9">
              <w:rPr>
                <w:sz w:val="18"/>
                <w:szCs w:val="18"/>
              </w:rPr>
              <w:t xml:space="preserve">4: Transforming Strabismus Services Through Advanced Orthoptist Led </w:t>
            </w:r>
            <w:r w:rsidR="00A83A9F" w:rsidRPr="00186FE9">
              <w:rPr>
                <w:sz w:val="18"/>
                <w:szCs w:val="18"/>
              </w:rPr>
              <w:t>Care:</w:t>
            </w:r>
            <w:r w:rsidRPr="00186FE9">
              <w:rPr>
                <w:sz w:val="18"/>
                <w:szCs w:val="18"/>
              </w:rPr>
              <w:t xml:space="preserve"> Ciara McAtamney</w:t>
            </w:r>
          </w:p>
          <w:p w14:paraId="6986CBD1" w14:textId="3A996D29" w:rsidR="000A795D" w:rsidRPr="00186FE9" w:rsidRDefault="00B80310">
            <w:pPr>
              <w:rPr>
                <w:sz w:val="18"/>
                <w:szCs w:val="18"/>
              </w:rPr>
            </w:pPr>
            <w:r w:rsidRPr="00186FE9">
              <w:rPr>
                <w:sz w:val="18"/>
                <w:szCs w:val="18"/>
              </w:rPr>
              <w:t xml:space="preserve">5: Physical Activity, Mental Health and Musculoskeletal Presentations in First Contact Physiotherapy: A </w:t>
            </w:r>
            <w:r w:rsidR="000A795D" w:rsidRPr="00186FE9">
              <w:rPr>
                <w:sz w:val="18"/>
                <w:szCs w:val="18"/>
              </w:rPr>
              <w:t>Multi-site</w:t>
            </w:r>
            <w:r w:rsidRPr="00186FE9">
              <w:rPr>
                <w:sz w:val="18"/>
                <w:szCs w:val="18"/>
              </w:rPr>
              <w:t xml:space="preserve"> Clinical </w:t>
            </w:r>
            <w:r w:rsidR="00A83A9F" w:rsidRPr="00186FE9">
              <w:rPr>
                <w:sz w:val="18"/>
                <w:szCs w:val="18"/>
              </w:rPr>
              <w:t>Audit:</w:t>
            </w:r>
            <w:r w:rsidRPr="00186FE9">
              <w:rPr>
                <w:sz w:val="18"/>
                <w:szCs w:val="18"/>
              </w:rPr>
              <w:t xml:space="preserve"> Karen Stuart</w:t>
            </w:r>
          </w:p>
        </w:tc>
        <w:tc>
          <w:tcPr>
            <w:tcW w:w="2879" w:type="dxa"/>
            <w:vMerge/>
          </w:tcPr>
          <w:p w14:paraId="729F2087" w14:textId="6C508EE5" w:rsidR="00CA2557" w:rsidRPr="00014BE5" w:rsidRDefault="00CA2557">
            <w:pPr>
              <w:rPr>
                <w:sz w:val="16"/>
                <w:szCs w:val="16"/>
              </w:rPr>
            </w:pPr>
          </w:p>
        </w:tc>
      </w:tr>
      <w:tr w:rsidR="00631161" w:rsidRPr="00014BE5" w14:paraId="2FCDF19F" w14:textId="77777777" w:rsidTr="00234AAF">
        <w:tc>
          <w:tcPr>
            <w:tcW w:w="1003" w:type="dxa"/>
            <w:shd w:val="clear" w:color="auto" w:fill="D9D9D9" w:themeFill="background1" w:themeFillShade="D9"/>
          </w:tcPr>
          <w:p w14:paraId="3DB47AA2" w14:textId="77777777" w:rsidR="00631161" w:rsidRPr="00631161" w:rsidRDefault="00631161">
            <w:r w:rsidRPr="00631161">
              <w:t>10:40</w:t>
            </w:r>
          </w:p>
        </w:tc>
        <w:tc>
          <w:tcPr>
            <w:tcW w:w="13688" w:type="dxa"/>
            <w:gridSpan w:val="4"/>
            <w:shd w:val="clear" w:color="auto" w:fill="D9D9D9" w:themeFill="background1" w:themeFillShade="D9"/>
          </w:tcPr>
          <w:p w14:paraId="5D0181C0" w14:textId="349DC59E" w:rsidR="00631161" w:rsidRDefault="00C216A2" w:rsidP="00631161">
            <w:pPr>
              <w:jc w:val="center"/>
              <w:rPr>
                <w:b/>
                <w:bCs/>
              </w:rPr>
            </w:pPr>
            <w:r w:rsidRPr="00631161">
              <w:rPr>
                <w:b/>
                <w:bCs/>
              </w:rPr>
              <w:t>Tea /</w:t>
            </w:r>
            <w:r w:rsidR="00631161" w:rsidRPr="00631161">
              <w:rPr>
                <w:b/>
                <w:bCs/>
              </w:rPr>
              <w:t xml:space="preserve"> Coffee Poster Viewing</w:t>
            </w:r>
          </w:p>
          <w:p w14:paraId="4FD169A0" w14:textId="73460F07" w:rsidR="00631161" w:rsidRPr="00631161" w:rsidRDefault="00631161" w:rsidP="00631161">
            <w:pPr>
              <w:jc w:val="center"/>
              <w:rPr>
                <w:b/>
                <w:bCs/>
              </w:rPr>
            </w:pPr>
          </w:p>
        </w:tc>
      </w:tr>
      <w:tr w:rsidR="00186FE9" w:rsidRPr="00014BE5" w14:paraId="373F157E" w14:textId="77777777" w:rsidTr="00EC2AFF">
        <w:tc>
          <w:tcPr>
            <w:tcW w:w="1003" w:type="dxa"/>
          </w:tcPr>
          <w:p w14:paraId="0ABB3A14" w14:textId="634DF4FF" w:rsidR="00186FE9" w:rsidRPr="00631161" w:rsidRDefault="00186FE9">
            <w:r w:rsidRPr="00631161">
              <w:lastRenderedPageBreak/>
              <w:t xml:space="preserve">11:00am </w:t>
            </w:r>
          </w:p>
        </w:tc>
        <w:tc>
          <w:tcPr>
            <w:tcW w:w="13688" w:type="dxa"/>
            <w:gridSpan w:val="4"/>
          </w:tcPr>
          <w:p w14:paraId="0D3565C2" w14:textId="648B68C5" w:rsidR="00186FE9" w:rsidRDefault="00186FE9" w:rsidP="00186FE9">
            <w:pPr>
              <w:jc w:val="center"/>
              <w:rPr>
                <w:b/>
                <w:bCs/>
                <w:sz w:val="24"/>
                <w:szCs w:val="24"/>
              </w:rPr>
            </w:pPr>
            <w:r w:rsidRPr="00186FE9">
              <w:rPr>
                <w:b/>
                <w:bCs/>
                <w:sz w:val="24"/>
                <w:szCs w:val="24"/>
              </w:rPr>
              <w:t xml:space="preserve">Plenary </w:t>
            </w:r>
            <w:r w:rsidR="00A83A9F" w:rsidRPr="00186FE9">
              <w:rPr>
                <w:b/>
                <w:bCs/>
                <w:sz w:val="24"/>
                <w:szCs w:val="24"/>
              </w:rPr>
              <w:t>Keynote:</w:t>
            </w:r>
            <w:r w:rsidRPr="00186FE9">
              <w:rPr>
                <w:b/>
                <w:bCs/>
                <w:sz w:val="24"/>
                <w:szCs w:val="24"/>
              </w:rPr>
              <w:t xml:space="preserve"> Mr Michael </w:t>
            </w:r>
            <w:r w:rsidR="00C216A2" w:rsidRPr="00186FE9">
              <w:rPr>
                <w:b/>
                <w:bCs/>
                <w:sz w:val="24"/>
                <w:szCs w:val="24"/>
              </w:rPr>
              <w:t>Farrar:</w:t>
            </w:r>
            <w:r w:rsidRPr="00186FE9">
              <w:rPr>
                <w:b/>
                <w:bCs/>
                <w:sz w:val="24"/>
                <w:szCs w:val="24"/>
              </w:rPr>
              <w:t xml:space="preserve"> </w:t>
            </w:r>
            <w:r w:rsidR="00DD7F47" w:rsidRPr="00DD7F47">
              <w:rPr>
                <w:b/>
                <w:bCs/>
                <w:sz w:val="24"/>
                <w:szCs w:val="24"/>
              </w:rPr>
              <w:t>Permanent</w:t>
            </w:r>
            <w:r w:rsidRPr="00186FE9">
              <w:rPr>
                <w:b/>
                <w:bCs/>
                <w:sz w:val="24"/>
                <w:szCs w:val="24"/>
              </w:rPr>
              <w:t xml:space="preserve"> Secretary of the </w:t>
            </w:r>
            <w:r w:rsidR="00C216A2" w:rsidRPr="00186FE9">
              <w:rPr>
                <w:b/>
                <w:bCs/>
                <w:sz w:val="24"/>
                <w:szCs w:val="24"/>
              </w:rPr>
              <w:t xml:space="preserve">Department </w:t>
            </w:r>
            <w:r w:rsidR="00A83A9F" w:rsidRPr="00186FE9">
              <w:rPr>
                <w:b/>
                <w:bCs/>
                <w:sz w:val="24"/>
                <w:szCs w:val="24"/>
              </w:rPr>
              <w:t>of Health</w:t>
            </w:r>
          </w:p>
          <w:p w14:paraId="4C2B6143" w14:textId="1476EC4D" w:rsidR="00631161" w:rsidRPr="00186FE9" w:rsidRDefault="00631161" w:rsidP="00186FE9">
            <w:pPr>
              <w:jc w:val="center"/>
              <w:rPr>
                <w:b/>
                <w:bCs/>
                <w:sz w:val="24"/>
                <w:szCs w:val="24"/>
              </w:rPr>
            </w:pPr>
          </w:p>
        </w:tc>
      </w:tr>
      <w:tr w:rsidR="00B6098B" w:rsidRPr="000468CB" w14:paraId="2D3F6773" w14:textId="77777777" w:rsidTr="00DD3CA3">
        <w:tc>
          <w:tcPr>
            <w:tcW w:w="1003" w:type="dxa"/>
          </w:tcPr>
          <w:p w14:paraId="0A284790" w14:textId="7AC0D4B6" w:rsidR="00B6098B" w:rsidRPr="00631161" w:rsidRDefault="00B6098B">
            <w:r w:rsidRPr="00631161">
              <w:t>11:40</w:t>
            </w:r>
          </w:p>
        </w:tc>
        <w:tc>
          <w:tcPr>
            <w:tcW w:w="3746" w:type="dxa"/>
          </w:tcPr>
          <w:p w14:paraId="30448F69" w14:textId="0EC08260" w:rsidR="00B6098B" w:rsidRPr="00D74EAC" w:rsidRDefault="00B6098B" w:rsidP="00CB0023">
            <w:pPr>
              <w:rPr>
                <w:b/>
                <w:sz w:val="18"/>
                <w:szCs w:val="18"/>
              </w:rPr>
            </w:pPr>
            <w:r w:rsidRPr="00D74EAC">
              <w:rPr>
                <w:b/>
                <w:sz w:val="18"/>
                <w:szCs w:val="18"/>
              </w:rPr>
              <w:t>Focused Symposia</w:t>
            </w:r>
          </w:p>
          <w:p w14:paraId="490872AC" w14:textId="77777777" w:rsidR="00B6098B" w:rsidRDefault="00B6098B" w:rsidP="00CB0023">
            <w:pPr>
              <w:rPr>
                <w:sz w:val="18"/>
                <w:szCs w:val="18"/>
              </w:rPr>
            </w:pPr>
            <w:r w:rsidRPr="00D74EAC">
              <w:rPr>
                <w:sz w:val="18"/>
                <w:szCs w:val="18"/>
              </w:rPr>
              <w:t>West Belfast GP Federation / BHSCT: Neighbourhood approach to care</w:t>
            </w:r>
          </w:p>
          <w:p w14:paraId="65E1BE56" w14:textId="77777777" w:rsidR="00B51BC1" w:rsidRDefault="00B51BC1" w:rsidP="00CB0023">
            <w:pPr>
              <w:rPr>
                <w:sz w:val="18"/>
                <w:szCs w:val="18"/>
              </w:rPr>
            </w:pPr>
          </w:p>
          <w:p w14:paraId="3414D396" w14:textId="77777777" w:rsidR="00B51BC1" w:rsidRPr="00D74EAC" w:rsidRDefault="00B51BC1" w:rsidP="00CB0023">
            <w:pPr>
              <w:rPr>
                <w:sz w:val="18"/>
                <w:szCs w:val="18"/>
              </w:rPr>
            </w:pPr>
          </w:p>
          <w:p w14:paraId="699B07FB" w14:textId="77777777" w:rsidR="00B51BC1" w:rsidRPr="00B51BC1" w:rsidRDefault="00B51BC1" w:rsidP="00B51BC1">
            <w:pPr>
              <w:rPr>
                <w:iCs/>
                <w:sz w:val="18"/>
                <w:szCs w:val="18"/>
              </w:rPr>
            </w:pPr>
            <w:r w:rsidRPr="00B51BC1">
              <w:rPr>
                <w:iCs/>
                <w:sz w:val="18"/>
                <w:szCs w:val="18"/>
              </w:rPr>
              <w:t>This session will support the argument that the neighbour model of care requires a model that will both embed the neighbourhood principles into day-to-day working for service users and providers, moving from reactive, hospital-centred care to proactive, preventative and community-based support.</w:t>
            </w:r>
          </w:p>
          <w:p w14:paraId="332249C4" w14:textId="5FB1C03A" w:rsidR="00B6098B" w:rsidRPr="00D74EAC" w:rsidRDefault="00B51BC1" w:rsidP="00B51BC1">
            <w:pPr>
              <w:rPr>
                <w:i/>
                <w:sz w:val="18"/>
                <w:szCs w:val="18"/>
              </w:rPr>
            </w:pPr>
            <w:r w:rsidRPr="00B51BC1">
              <w:rPr>
                <w:iCs/>
                <w:sz w:val="18"/>
                <w:szCs w:val="18"/>
              </w:rPr>
              <w:t xml:space="preserve">It will provide lived examples of West Belfast </w:t>
            </w:r>
            <w:r>
              <w:rPr>
                <w:iCs/>
                <w:sz w:val="18"/>
                <w:szCs w:val="18"/>
              </w:rPr>
              <w:t>GP F</w:t>
            </w:r>
            <w:r w:rsidRPr="00B51BC1">
              <w:rPr>
                <w:iCs/>
                <w:sz w:val="18"/>
                <w:szCs w:val="18"/>
              </w:rPr>
              <w:t>ederations</w:t>
            </w:r>
            <w:r>
              <w:rPr>
                <w:iCs/>
                <w:sz w:val="18"/>
                <w:szCs w:val="18"/>
              </w:rPr>
              <w:t>’</w:t>
            </w:r>
            <w:r w:rsidRPr="00B51BC1">
              <w:rPr>
                <w:iCs/>
                <w:sz w:val="18"/>
                <w:szCs w:val="18"/>
              </w:rPr>
              <w:t xml:space="preserve"> focus on building strong relationships within teams and with communities to provide a prevention focus approach</w:t>
            </w:r>
            <w:r>
              <w:rPr>
                <w:iCs/>
                <w:sz w:val="18"/>
                <w:szCs w:val="18"/>
              </w:rPr>
              <w:t>.</w:t>
            </w:r>
          </w:p>
        </w:tc>
        <w:tc>
          <w:tcPr>
            <w:tcW w:w="3644" w:type="dxa"/>
          </w:tcPr>
          <w:p w14:paraId="79E98E7A" w14:textId="7EC8950D" w:rsidR="007479D8" w:rsidRDefault="007479D8" w:rsidP="00276607">
            <w:pPr>
              <w:rPr>
                <w:b/>
                <w:sz w:val="18"/>
                <w:szCs w:val="18"/>
              </w:rPr>
            </w:pPr>
            <w:r>
              <w:rPr>
                <w:b/>
                <w:sz w:val="18"/>
                <w:szCs w:val="18"/>
              </w:rPr>
              <w:t xml:space="preserve">Platform </w:t>
            </w:r>
            <w:r w:rsidR="00C27547">
              <w:rPr>
                <w:b/>
                <w:sz w:val="18"/>
                <w:szCs w:val="18"/>
              </w:rPr>
              <w:t>Presentation:</w:t>
            </w:r>
            <w:r w:rsidR="002A13C7">
              <w:rPr>
                <w:b/>
                <w:sz w:val="18"/>
                <w:szCs w:val="18"/>
              </w:rPr>
              <w:t xml:space="preserve"> </w:t>
            </w:r>
            <w:r w:rsidR="001F7B20">
              <w:rPr>
                <w:b/>
                <w:sz w:val="18"/>
                <w:szCs w:val="18"/>
              </w:rPr>
              <w:t>Karl Bloomer</w:t>
            </w:r>
          </w:p>
          <w:p w14:paraId="3D717416" w14:textId="32FAD3C1" w:rsidR="007479D8" w:rsidRPr="007479D8" w:rsidRDefault="007479D8" w:rsidP="00276607">
            <w:pPr>
              <w:rPr>
                <w:bCs/>
                <w:sz w:val="18"/>
                <w:szCs w:val="18"/>
              </w:rPr>
            </w:pPr>
            <w:r w:rsidRPr="007479D8">
              <w:rPr>
                <w:bCs/>
                <w:sz w:val="18"/>
                <w:szCs w:val="18"/>
              </w:rPr>
              <w:t>Co-designing solutions to address speech and voice difficulties in partnership with people living with Parkinson’s Disease using a smart speaker: Jodie Mills</w:t>
            </w:r>
          </w:p>
          <w:p w14:paraId="2F9E8C4C" w14:textId="77777777" w:rsidR="007479D8" w:rsidRDefault="007479D8" w:rsidP="00276607">
            <w:pPr>
              <w:rPr>
                <w:b/>
                <w:sz w:val="18"/>
                <w:szCs w:val="18"/>
              </w:rPr>
            </w:pPr>
          </w:p>
          <w:p w14:paraId="32832073" w14:textId="3043B413" w:rsidR="00B6098B" w:rsidRPr="00D74EAC" w:rsidRDefault="007479D8" w:rsidP="00276607">
            <w:pPr>
              <w:rPr>
                <w:b/>
                <w:sz w:val="18"/>
                <w:szCs w:val="18"/>
              </w:rPr>
            </w:pPr>
            <w:r>
              <w:rPr>
                <w:b/>
                <w:sz w:val="18"/>
                <w:szCs w:val="18"/>
              </w:rPr>
              <w:t xml:space="preserve">12:00 </w:t>
            </w:r>
            <w:r w:rsidR="00B6098B" w:rsidRPr="00D74EAC">
              <w:rPr>
                <w:b/>
                <w:sz w:val="18"/>
                <w:szCs w:val="18"/>
              </w:rPr>
              <w:t xml:space="preserve">Rapid 5 Presentations; </w:t>
            </w:r>
            <w:r w:rsidR="001F7B20">
              <w:rPr>
                <w:b/>
                <w:sz w:val="18"/>
                <w:szCs w:val="18"/>
              </w:rPr>
              <w:t>Karl Bloomer</w:t>
            </w:r>
            <w:r w:rsidR="00B6098B" w:rsidRPr="00D74EAC">
              <w:rPr>
                <w:b/>
                <w:sz w:val="18"/>
                <w:szCs w:val="18"/>
              </w:rPr>
              <w:t xml:space="preserve"> (chair)</w:t>
            </w:r>
          </w:p>
          <w:p w14:paraId="201E5728" w14:textId="2610B0AD" w:rsidR="00B6098B" w:rsidRPr="00D74EAC" w:rsidRDefault="00B6098B" w:rsidP="00276607">
            <w:pPr>
              <w:rPr>
                <w:sz w:val="18"/>
                <w:szCs w:val="18"/>
              </w:rPr>
            </w:pPr>
            <w:r w:rsidRPr="00D74EAC">
              <w:rPr>
                <w:sz w:val="18"/>
                <w:szCs w:val="18"/>
              </w:rPr>
              <w:t>1: Building Capacity for Interprofessional Simulation Based Education: A Faculty Development Initiative: Ciara McGurn</w:t>
            </w:r>
          </w:p>
          <w:p w14:paraId="2411E6B4" w14:textId="3BBFF13C" w:rsidR="00B6098B" w:rsidRPr="00D74EAC" w:rsidRDefault="00B6098B" w:rsidP="00276607">
            <w:pPr>
              <w:rPr>
                <w:sz w:val="18"/>
                <w:szCs w:val="18"/>
              </w:rPr>
            </w:pPr>
            <w:r w:rsidRPr="00D74EAC">
              <w:rPr>
                <w:sz w:val="18"/>
                <w:szCs w:val="18"/>
              </w:rPr>
              <w:t>2: Reach for the iPad, Find Your Voice: Giving a Voice to Children and Young People within a Special School: Ciara O’Flaherty</w:t>
            </w:r>
          </w:p>
          <w:p w14:paraId="67B2AA8F" w14:textId="1D26D852" w:rsidR="00B6098B" w:rsidRPr="00D74EAC" w:rsidRDefault="00B6098B" w:rsidP="00276607">
            <w:pPr>
              <w:rPr>
                <w:sz w:val="18"/>
                <w:szCs w:val="18"/>
              </w:rPr>
            </w:pPr>
            <w:r w:rsidRPr="00D74EAC">
              <w:rPr>
                <w:sz w:val="18"/>
                <w:szCs w:val="18"/>
              </w:rPr>
              <w:t>3: AI-Driven Radiology Education: Developing a Breast Imaging Atlas with a Focus on Mammography Interpretation: Dr Noelle Clerkin</w:t>
            </w:r>
          </w:p>
          <w:p w14:paraId="2F74744C" w14:textId="64906244" w:rsidR="00B6098B" w:rsidRDefault="00B6098B" w:rsidP="00276607">
            <w:pPr>
              <w:rPr>
                <w:sz w:val="18"/>
                <w:szCs w:val="18"/>
              </w:rPr>
            </w:pPr>
            <w:r w:rsidRPr="00D74EAC">
              <w:rPr>
                <w:sz w:val="18"/>
                <w:szCs w:val="18"/>
              </w:rPr>
              <w:t>4: Educational Hand Therapy Video Home Programme Post Carpal Tunnel Release Surgery: Alana Weir</w:t>
            </w:r>
          </w:p>
          <w:p w14:paraId="7E5B59BF" w14:textId="48127D39" w:rsidR="00B6098B" w:rsidRPr="00D74EAC" w:rsidRDefault="00B6098B" w:rsidP="007479D8">
            <w:pPr>
              <w:rPr>
                <w:sz w:val="18"/>
                <w:szCs w:val="18"/>
              </w:rPr>
            </w:pPr>
          </w:p>
        </w:tc>
        <w:tc>
          <w:tcPr>
            <w:tcW w:w="3419" w:type="dxa"/>
          </w:tcPr>
          <w:p w14:paraId="04A20C1D" w14:textId="77777777" w:rsidR="00B6098B" w:rsidRPr="00D74EAC" w:rsidRDefault="00B6098B" w:rsidP="00014BE5">
            <w:pPr>
              <w:rPr>
                <w:b/>
                <w:sz w:val="18"/>
                <w:szCs w:val="18"/>
              </w:rPr>
            </w:pPr>
            <w:r w:rsidRPr="00D74EAC">
              <w:rPr>
                <w:b/>
                <w:sz w:val="18"/>
                <w:szCs w:val="18"/>
              </w:rPr>
              <w:t>Focused Symposia</w:t>
            </w:r>
          </w:p>
          <w:p w14:paraId="6A7B3CD2" w14:textId="77777777" w:rsidR="00B6098B" w:rsidRDefault="00B6098B" w:rsidP="00014BE5">
            <w:pPr>
              <w:rPr>
                <w:bCs/>
                <w:sz w:val="18"/>
                <w:szCs w:val="18"/>
              </w:rPr>
            </w:pPr>
            <w:r w:rsidRPr="00D74EAC">
              <w:rPr>
                <w:bCs/>
                <w:sz w:val="18"/>
                <w:szCs w:val="18"/>
              </w:rPr>
              <w:t>From Risk to Resilience: Frailty Care in Care Homes</w:t>
            </w:r>
          </w:p>
          <w:p w14:paraId="1C0D285B" w14:textId="77777777" w:rsidR="001A7E07" w:rsidRDefault="001A7E07" w:rsidP="00014BE5">
            <w:pPr>
              <w:rPr>
                <w:bCs/>
                <w:sz w:val="18"/>
                <w:szCs w:val="18"/>
              </w:rPr>
            </w:pPr>
          </w:p>
          <w:p w14:paraId="2AAB1B53" w14:textId="572BA49D" w:rsidR="00072548" w:rsidRPr="00D74EAC" w:rsidRDefault="00072548" w:rsidP="00014BE5">
            <w:pPr>
              <w:rPr>
                <w:bCs/>
                <w:sz w:val="18"/>
                <w:szCs w:val="18"/>
              </w:rPr>
            </w:pPr>
            <w:r w:rsidRPr="00072548">
              <w:rPr>
                <w:bCs/>
                <w:sz w:val="18"/>
                <w:szCs w:val="18"/>
              </w:rPr>
              <w:t>“Frailty is everybody’s business</w:t>
            </w:r>
            <w:r>
              <w:rPr>
                <w:bCs/>
                <w:sz w:val="18"/>
                <w:szCs w:val="18"/>
              </w:rPr>
              <w:t>”</w:t>
            </w:r>
            <w:r w:rsidRPr="00072548">
              <w:rPr>
                <w:bCs/>
                <w:sz w:val="18"/>
                <w:szCs w:val="18"/>
              </w:rPr>
              <w:t>. Through Margaret’s story, this symposium highlights two very different journeys of living with frailty and the impact that timely AHP intervention can have on outcomes. It invites us all to consider how prevention-focused, person-centred approaches can be woven into everyday practice and service design. Together, through collaborative and integrated care, we can help people maintain independence, wellbeing and resilience, while reducing avoidable hospital demand and supporting care closer to home.”</w:t>
            </w:r>
          </w:p>
        </w:tc>
        <w:tc>
          <w:tcPr>
            <w:tcW w:w="2879" w:type="dxa"/>
            <w:vMerge w:val="restart"/>
          </w:tcPr>
          <w:p w14:paraId="4106329E" w14:textId="77777777" w:rsidR="00814782" w:rsidRPr="00C67DD2" w:rsidRDefault="00B6098B" w:rsidP="00814782">
            <w:pPr>
              <w:rPr>
                <w:sz w:val="18"/>
                <w:szCs w:val="18"/>
              </w:rPr>
            </w:pPr>
            <w:r w:rsidRPr="00C67DD2">
              <w:rPr>
                <w:b/>
                <w:bCs/>
                <w:sz w:val="18"/>
                <w:szCs w:val="18"/>
              </w:rPr>
              <w:t>Research Approvals</w:t>
            </w:r>
            <w:r w:rsidR="00814782" w:rsidRPr="00C67DD2">
              <w:rPr>
                <w:b/>
                <w:bCs/>
                <w:sz w:val="18"/>
                <w:szCs w:val="18"/>
              </w:rPr>
              <w:t>: An overview of the process and tips in setting up research programmes</w:t>
            </w:r>
          </w:p>
          <w:p w14:paraId="3601BE48" w14:textId="25D0C159" w:rsidR="00B6098B" w:rsidRPr="00C67DD2" w:rsidRDefault="00B6098B" w:rsidP="00B6098B">
            <w:pPr>
              <w:rPr>
                <w:sz w:val="18"/>
                <w:szCs w:val="18"/>
              </w:rPr>
            </w:pPr>
            <w:r w:rsidRPr="00C67DD2">
              <w:rPr>
                <w:sz w:val="18"/>
                <w:szCs w:val="18"/>
              </w:rPr>
              <w:t>Julia Wolfe R&amp;D Manager, NIAS</w:t>
            </w:r>
          </w:p>
          <w:p w14:paraId="7582B39E" w14:textId="77777777" w:rsidR="00B6098B" w:rsidRDefault="00B6098B" w:rsidP="00814782">
            <w:pPr>
              <w:rPr>
                <w:sz w:val="16"/>
                <w:szCs w:val="16"/>
              </w:rPr>
            </w:pPr>
          </w:p>
          <w:p w14:paraId="364C5C51" w14:textId="77777777" w:rsidR="007B6A33" w:rsidRDefault="007B6A33" w:rsidP="00814782">
            <w:pPr>
              <w:rPr>
                <w:sz w:val="16"/>
                <w:szCs w:val="16"/>
              </w:rPr>
            </w:pPr>
          </w:p>
          <w:p w14:paraId="4C855F4D" w14:textId="77777777" w:rsidR="007B6A33" w:rsidRDefault="007B6A33" w:rsidP="00814782">
            <w:pPr>
              <w:rPr>
                <w:sz w:val="16"/>
                <w:szCs w:val="16"/>
              </w:rPr>
            </w:pPr>
          </w:p>
          <w:p w14:paraId="7DC8746A" w14:textId="77777777" w:rsidR="007B6A33" w:rsidRDefault="007B6A33" w:rsidP="00814782">
            <w:pPr>
              <w:rPr>
                <w:sz w:val="16"/>
                <w:szCs w:val="16"/>
              </w:rPr>
            </w:pPr>
          </w:p>
          <w:p w14:paraId="0802FF6B" w14:textId="77777777" w:rsidR="007B6A33" w:rsidRDefault="007B6A33" w:rsidP="00814782">
            <w:pPr>
              <w:rPr>
                <w:sz w:val="16"/>
                <w:szCs w:val="16"/>
              </w:rPr>
            </w:pPr>
          </w:p>
          <w:p w14:paraId="7D03A8FD" w14:textId="77777777" w:rsidR="007B6A33" w:rsidRDefault="007B6A33" w:rsidP="00814782">
            <w:pPr>
              <w:rPr>
                <w:sz w:val="16"/>
                <w:szCs w:val="16"/>
              </w:rPr>
            </w:pPr>
          </w:p>
          <w:p w14:paraId="3CB1E59D" w14:textId="77777777" w:rsidR="007B6A33" w:rsidRDefault="007B6A33" w:rsidP="00814782">
            <w:pPr>
              <w:rPr>
                <w:sz w:val="16"/>
                <w:szCs w:val="16"/>
              </w:rPr>
            </w:pPr>
          </w:p>
          <w:p w14:paraId="33E20CE3" w14:textId="77777777" w:rsidR="007B6A33" w:rsidRDefault="007B6A33" w:rsidP="00814782">
            <w:pPr>
              <w:rPr>
                <w:sz w:val="16"/>
                <w:szCs w:val="16"/>
              </w:rPr>
            </w:pPr>
          </w:p>
          <w:p w14:paraId="031737C3" w14:textId="77777777" w:rsidR="007B6A33" w:rsidRDefault="007B6A33" w:rsidP="00814782">
            <w:pPr>
              <w:rPr>
                <w:sz w:val="16"/>
                <w:szCs w:val="16"/>
              </w:rPr>
            </w:pPr>
          </w:p>
          <w:p w14:paraId="4CC9503E" w14:textId="77777777" w:rsidR="007B6A33" w:rsidRDefault="007B6A33" w:rsidP="00814782">
            <w:pPr>
              <w:rPr>
                <w:sz w:val="16"/>
                <w:szCs w:val="16"/>
              </w:rPr>
            </w:pPr>
          </w:p>
          <w:p w14:paraId="54CEAEC4" w14:textId="77777777" w:rsidR="007B6A33" w:rsidRDefault="007B6A33" w:rsidP="00814782">
            <w:pPr>
              <w:rPr>
                <w:sz w:val="16"/>
                <w:szCs w:val="16"/>
              </w:rPr>
            </w:pPr>
          </w:p>
          <w:p w14:paraId="40BF5AD1" w14:textId="77777777" w:rsidR="007B6A33" w:rsidRDefault="007B6A33" w:rsidP="00814782">
            <w:pPr>
              <w:rPr>
                <w:sz w:val="16"/>
                <w:szCs w:val="16"/>
              </w:rPr>
            </w:pPr>
          </w:p>
          <w:p w14:paraId="4BABE9D7" w14:textId="77777777" w:rsidR="007B6A33" w:rsidRDefault="007B6A33" w:rsidP="00814782">
            <w:pPr>
              <w:rPr>
                <w:sz w:val="16"/>
                <w:szCs w:val="16"/>
              </w:rPr>
            </w:pPr>
          </w:p>
          <w:p w14:paraId="552C8992" w14:textId="77777777" w:rsidR="007B6A33" w:rsidRDefault="007B6A33" w:rsidP="00814782">
            <w:pPr>
              <w:rPr>
                <w:sz w:val="16"/>
                <w:szCs w:val="16"/>
              </w:rPr>
            </w:pPr>
          </w:p>
          <w:p w14:paraId="17F49BDC" w14:textId="77777777" w:rsidR="007B6A33" w:rsidRDefault="007B6A33" w:rsidP="00814782">
            <w:pPr>
              <w:rPr>
                <w:sz w:val="16"/>
                <w:szCs w:val="16"/>
              </w:rPr>
            </w:pPr>
          </w:p>
          <w:p w14:paraId="4DF09CF3" w14:textId="77777777" w:rsidR="007B6A33" w:rsidRDefault="007B6A33" w:rsidP="00814782">
            <w:pPr>
              <w:rPr>
                <w:sz w:val="16"/>
                <w:szCs w:val="16"/>
              </w:rPr>
            </w:pPr>
          </w:p>
          <w:p w14:paraId="04790855" w14:textId="77777777" w:rsidR="007B6A33" w:rsidRDefault="007B6A33" w:rsidP="00814782">
            <w:pPr>
              <w:rPr>
                <w:sz w:val="16"/>
                <w:szCs w:val="16"/>
              </w:rPr>
            </w:pPr>
          </w:p>
          <w:p w14:paraId="5F611D04" w14:textId="77777777" w:rsidR="007B6A33" w:rsidRPr="007B6A33" w:rsidRDefault="007B6A33" w:rsidP="007B6A33">
            <w:pPr>
              <w:rPr>
                <w:b/>
                <w:bCs/>
                <w:sz w:val="18"/>
                <w:szCs w:val="18"/>
              </w:rPr>
            </w:pPr>
            <w:proofErr w:type="spellStart"/>
            <w:r w:rsidRPr="007B6A33">
              <w:rPr>
                <w:b/>
                <w:bCs/>
                <w:sz w:val="18"/>
                <w:szCs w:val="18"/>
              </w:rPr>
              <w:t>iREACH</w:t>
            </w:r>
            <w:proofErr w:type="spellEnd"/>
            <w:r w:rsidRPr="007B6A33">
              <w:rPr>
                <w:b/>
                <w:bCs/>
                <w:sz w:val="18"/>
                <w:szCs w:val="18"/>
              </w:rPr>
              <w:t xml:space="preserve"> Health Workshop: Making Clinical Trials Part of Standard Care</w:t>
            </w:r>
          </w:p>
          <w:p w14:paraId="66643483" w14:textId="2BA30702" w:rsidR="007B6A33" w:rsidRPr="000468CB" w:rsidRDefault="007B6A33" w:rsidP="007B6A33">
            <w:pPr>
              <w:rPr>
                <w:sz w:val="16"/>
                <w:szCs w:val="16"/>
              </w:rPr>
            </w:pPr>
            <w:r w:rsidRPr="007B6A33">
              <w:rPr>
                <w:sz w:val="18"/>
                <w:szCs w:val="18"/>
              </w:rPr>
              <w:t xml:space="preserve">Dr Katherine O’Neill, </w:t>
            </w:r>
            <w:proofErr w:type="spellStart"/>
            <w:r w:rsidRPr="007B6A33">
              <w:rPr>
                <w:sz w:val="18"/>
                <w:szCs w:val="18"/>
              </w:rPr>
              <w:t>iREACH</w:t>
            </w:r>
            <w:proofErr w:type="spellEnd"/>
            <w:r w:rsidRPr="007B6A33">
              <w:rPr>
                <w:sz w:val="18"/>
                <w:szCs w:val="18"/>
              </w:rPr>
              <w:t xml:space="preserve"> Health, QUB (45mins)</w:t>
            </w:r>
          </w:p>
        </w:tc>
      </w:tr>
      <w:tr w:rsidR="00B6098B" w14:paraId="2708C724" w14:textId="77777777" w:rsidTr="00DD3CA3">
        <w:tc>
          <w:tcPr>
            <w:tcW w:w="1003" w:type="dxa"/>
          </w:tcPr>
          <w:p w14:paraId="5048DE74" w14:textId="5AAB76D0" w:rsidR="00B6098B" w:rsidRPr="00631161" w:rsidRDefault="00B6098B">
            <w:r w:rsidRPr="00631161">
              <w:t>12:40</w:t>
            </w:r>
          </w:p>
        </w:tc>
        <w:tc>
          <w:tcPr>
            <w:tcW w:w="3746" w:type="dxa"/>
          </w:tcPr>
          <w:p w14:paraId="645CE1F0" w14:textId="3E5E30BE" w:rsidR="00B6098B" w:rsidRPr="00DC1E2F" w:rsidRDefault="00B6098B" w:rsidP="00CB0023">
            <w:pPr>
              <w:rPr>
                <w:b/>
                <w:sz w:val="18"/>
                <w:szCs w:val="18"/>
              </w:rPr>
            </w:pPr>
            <w:r w:rsidRPr="00DC1E2F">
              <w:rPr>
                <w:b/>
                <w:sz w:val="18"/>
                <w:szCs w:val="18"/>
              </w:rPr>
              <w:t>Rapid 5 Presentation: Dr Orla Duffy (Chair)</w:t>
            </w:r>
          </w:p>
          <w:p w14:paraId="4A98BDBF" w14:textId="04D0FBC4" w:rsidR="00B6098B" w:rsidRPr="00DC1E2F" w:rsidRDefault="00B6098B" w:rsidP="00CB0023">
            <w:pPr>
              <w:rPr>
                <w:bCs/>
                <w:sz w:val="18"/>
                <w:szCs w:val="18"/>
              </w:rPr>
            </w:pPr>
            <w:r w:rsidRPr="00DC1E2F">
              <w:rPr>
                <w:bCs/>
                <w:sz w:val="18"/>
                <w:szCs w:val="18"/>
              </w:rPr>
              <w:t xml:space="preserve">1: Reducing dropout rates in the Diabetes Remission Programme in the </w:t>
            </w:r>
            <w:proofErr w:type="gramStart"/>
            <w:r w:rsidRPr="00DC1E2F">
              <w:rPr>
                <w:bCs/>
                <w:sz w:val="18"/>
                <w:szCs w:val="18"/>
              </w:rPr>
              <w:t>South Eastern</w:t>
            </w:r>
            <w:proofErr w:type="gramEnd"/>
            <w:r w:rsidRPr="00DC1E2F">
              <w:rPr>
                <w:bCs/>
                <w:sz w:val="18"/>
                <w:szCs w:val="18"/>
              </w:rPr>
              <w:t xml:space="preserve"> Trust: Lara Jackson</w:t>
            </w:r>
          </w:p>
          <w:p w14:paraId="168AF90F" w14:textId="0CA2575B" w:rsidR="00B6098B" w:rsidRPr="00CB0023" w:rsidRDefault="00B6098B" w:rsidP="00CB0023">
            <w:pPr>
              <w:rPr>
                <w:b/>
                <w:sz w:val="16"/>
                <w:szCs w:val="16"/>
              </w:rPr>
            </w:pPr>
            <w:r w:rsidRPr="00DC1E2F">
              <w:rPr>
                <w:bCs/>
                <w:sz w:val="18"/>
                <w:szCs w:val="18"/>
              </w:rPr>
              <w:t>2: Improving documentation and staff confidence in Advance Care Planning in a Neurology Inpatient Unit: Glenda King</w:t>
            </w:r>
          </w:p>
        </w:tc>
        <w:tc>
          <w:tcPr>
            <w:tcW w:w="3644" w:type="dxa"/>
          </w:tcPr>
          <w:p w14:paraId="79F79C4E" w14:textId="77777777" w:rsidR="00B6098B" w:rsidRDefault="00B6098B" w:rsidP="00FB1FA8">
            <w:pPr>
              <w:rPr>
                <w:b/>
                <w:sz w:val="18"/>
                <w:szCs w:val="18"/>
              </w:rPr>
            </w:pPr>
            <w:r w:rsidRPr="00D74EAC">
              <w:rPr>
                <w:b/>
                <w:sz w:val="18"/>
                <w:szCs w:val="18"/>
              </w:rPr>
              <w:t>Key</w:t>
            </w:r>
            <w:r>
              <w:rPr>
                <w:b/>
                <w:sz w:val="18"/>
                <w:szCs w:val="18"/>
              </w:rPr>
              <w:t>n</w:t>
            </w:r>
            <w:r w:rsidRPr="00D74EAC">
              <w:rPr>
                <w:b/>
                <w:sz w:val="18"/>
                <w:szCs w:val="18"/>
              </w:rPr>
              <w:t>ote Speaker: Dr Paul Bleaney</w:t>
            </w:r>
          </w:p>
          <w:p w14:paraId="0AA5E1C8" w14:textId="77777777" w:rsidR="009D214A" w:rsidRDefault="009D214A" w:rsidP="00FB1FA8">
            <w:pPr>
              <w:rPr>
                <w:bCs/>
                <w:sz w:val="18"/>
                <w:szCs w:val="18"/>
              </w:rPr>
            </w:pPr>
            <w:r w:rsidRPr="009D214A">
              <w:rPr>
                <w:bCs/>
                <w:sz w:val="18"/>
                <w:szCs w:val="18"/>
              </w:rPr>
              <w:t>Transforming Patient Care: The Role of Digital Technology in Allied Healthcare</w:t>
            </w:r>
          </w:p>
          <w:p w14:paraId="0355196E" w14:textId="77777777" w:rsidR="009D214A" w:rsidRDefault="009D214A" w:rsidP="00FB1FA8">
            <w:pPr>
              <w:rPr>
                <w:bCs/>
                <w:sz w:val="18"/>
                <w:szCs w:val="18"/>
              </w:rPr>
            </w:pPr>
          </w:p>
          <w:p w14:paraId="6C818405" w14:textId="7E74162C" w:rsidR="009D214A" w:rsidRPr="009D214A" w:rsidRDefault="009D214A" w:rsidP="009D214A">
            <w:pPr>
              <w:rPr>
                <w:bCs/>
                <w:sz w:val="18"/>
                <w:szCs w:val="18"/>
              </w:rPr>
            </w:pPr>
            <w:r w:rsidRPr="009D214A">
              <w:rPr>
                <w:bCs/>
                <w:sz w:val="18"/>
                <w:szCs w:val="18"/>
              </w:rPr>
              <w:t xml:space="preserve">This session will explore how digital technology is reshaping allied health practice and creating new opportunities to improve access, personalise care and support better patient outcomes. </w:t>
            </w:r>
          </w:p>
        </w:tc>
        <w:tc>
          <w:tcPr>
            <w:tcW w:w="3419" w:type="dxa"/>
          </w:tcPr>
          <w:p w14:paraId="79BB12D6" w14:textId="6F3B4136" w:rsidR="00B6098B" w:rsidRPr="00DC1E2F" w:rsidRDefault="00B6098B" w:rsidP="00014BE5">
            <w:pPr>
              <w:rPr>
                <w:b/>
                <w:sz w:val="18"/>
                <w:szCs w:val="18"/>
              </w:rPr>
            </w:pPr>
            <w:r w:rsidRPr="00DC1E2F">
              <w:rPr>
                <w:b/>
                <w:sz w:val="18"/>
                <w:szCs w:val="18"/>
              </w:rPr>
              <w:t xml:space="preserve">Rapid 5 Presentation: </w:t>
            </w:r>
            <w:r>
              <w:rPr>
                <w:b/>
                <w:sz w:val="18"/>
                <w:szCs w:val="18"/>
              </w:rPr>
              <w:t>Dr Katie Lagan (chair)</w:t>
            </w:r>
          </w:p>
          <w:p w14:paraId="1921A6FB" w14:textId="5358CF93" w:rsidR="00B6098B" w:rsidRPr="00DC1E2F" w:rsidRDefault="00B6098B" w:rsidP="00014BE5">
            <w:pPr>
              <w:rPr>
                <w:bCs/>
                <w:sz w:val="18"/>
                <w:szCs w:val="18"/>
              </w:rPr>
            </w:pPr>
            <w:r w:rsidRPr="00DC1E2F">
              <w:rPr>
                <w:bCs/>
                <w:sz w:val="18"/>
                <w:szCs w:val="18"/>
              </w:rPr>
              <w:t>1: Evaluation of a multiprofessional and multi-agency collaborative community-based roadshow for Falls Prevention: Marie Kerr</w:t>
            </w:r>
          </w:p>
          <w:p w14:paraId="176F24DB" w14:textId="17509937" w:rsidR="00B6098B" w:rsidRDefault="00B6098B" w:rsidP="00014BE5">
            <w:pPr>
              <w:rPr>
                <w:bCs/>
                <w:sz w:val="18"/>
                <w:szCs w:val="18"/>
              </w:rPr>
            </w:pPr>
            <w:r w:rsidRPr="00DC1E2F">
              <w:rPr>
                <w:bCs/>
                <w:sz w:val="18"/>
                <w:szCs w:val="18"/>
              </w:rPr>
              <w:t>2: Gym and studio-based movement for everybody. Developing a physical activity referral pathway for people with neurological conditions: Shona Pryde</w:t>
            </w:r>
          </w:p>
          <w:p w14:paraId="3FB2B046" w14:textId="1542D240" w:rsidR="005C576A" w:rsidRPr="00AF3AFC" w:rsidRDefault="005C576A" w:rsidP="00014BE5">
            <w:pPr>
              <w:rPr>
                <w:b/>
                <w:sz w:val="16"/>
                <w:szCs w:val="16"/>
              </w:rPr>
            </w:pPr>
          </w:p>
        </w:tc>
        <w:tc>
          <w:tcPr>
            <w:tcW w:w="2879" w:type="dxa"/>
            <w:vMerge/>
          </w:tcPr>
          <w:p w14:paraId="45213C08" w14:textId="55212565" w:rsidR="00B6098B" w:rsidRPr="00AF3AFC" w:rsidRDefault="00B6098B" w:rsidP="00B6098B">
            <w:pPr>
              <w:rPr>
                <w:b/>
                <w:sz w:val="16"/>
                <w:szCs w:val="16"/>
              </w:rPr>
            </w:pPr>
          </w:p>
        </w:tc>
      </w:tr>
      <w:tr w:rsidR="00186FE9" w14:paraId="4264CA42" w14:textId="77777777" w:rsidTr="00AC11F9">
        <w:tc>
          <w:tcPr>
            <w:tcW w:w="1003" w:type="dxa"/>
          </w:tcPr>
          <w:p w14:paraId="747062CB" w14:textId="0EFF02E0" w:rsidR="00186FE9" w:rsidRPr="00631161" w:rsidRDefault="00186FE9">
            <w:r w:rsidRPr="00631161">
              <w:t>1pm</w:t>
            </w:r>
          </w:p>
        </w:tc>
        <w:tc>
          <w:tcPr>
            <w:tcW w:w="13688" w:type="dxa"/>
            <w:gridSpan w:val="4"/>
            <w:shd w:val="clear" w:color="auto" w:fill="D9D9D9" w:themeFill="background1" w:themeFillShade="D9"/>
          </w:tcPr>
          <w:p w14:paraId="6D5C9B57" w14:textId="77777777" w:rsidR="00FA6E3F" w:rsidRDefault="00FA6E3F" w:rsidP="00186FE9">
            <w:pPr>
              <w:jc w:val="center"/>
              <w:rPr>
                <w:b/>
                <w:bCs/>
                <w:sz w:val="24"/>
                <w:szCs w:val="24"/>
              </w:rPr>
            </w:pPr>
          </w:p>
          <w:p w14:paraId="6BBC7A38" w14:textId="6F99764F" w:rsidR="00186FE9" w:rsidRDefault="00186FE9" w:rsidP="00186FE9">
            <w:pPr>
              <w:jc w:val="center"/>
              <w:rPr>
                <w:b/>
                <w:bCs/>
                <w:sz w:val="24"/>
                <w:szCs w:val="24"/>
              </w:rPr>
            </w:pPr>
            <w:r w:rsidRPr="00186FE9">
              <w:rPr>
                <w:b/>
                <w:bCs/>
                <w:sz w:val="24"/>
                <w:szCs w:val="24"/>
              </w:rPr>
              <w:t>Lunch &amp; Poster Viewing</w:t>
            </w:r>
          </w:p>
          <w:p w14:paraId="589E0CFA" w14:textId="2B8B64A5" w:rsidR="00631161" w:rsidRPr="00186FE9" w:rsidRDefault="00631161" w:rsidP="00186FE9">
            <w:pPr>
              <w:jc w:val="center"/>
              <w:rPr>
                <w:b/>
                <w:bCs/>
                <w:sz w:val="24"/>
                <w:szCs w:val="24"/>
              </w:rPr>
            </w:pPr>
          </w:p>
        </w:tc>
      </w:tr>
      <w:tr w:rsidR="00085A2B" w14:paraId="06FD1D81" w14:textId="77777777" w:rsidTr="00C67DD2">
        <w:trPr>
          <w:trHeight w:val="5093"/>
        </w:trPr>
        <w:tc>
          <w:tcPr>
            <w:tcW w:w="1003" w:type="dxa"/>
          </w:tcPr>
          <w:p w14:paraId="2FB00DFC" w14:textId="139DA4C1" w:rsidR="00085A2B" w:rsidRPr="00631161" w:rsidRDefault="00085A2B">
            <w:r w:rsidRPr="00631161">
              <w:lastRenderedPageBreak/>
              <w:t>1:4</w:t>
            </w:r>
            <w:r w:rsidR="004276DA">
              <w:t>0pm</w:t>
            </w:r>
            <w:r w:rsidRPr="00631161">
              <w:t xml:space="preserve"> </w:t>
            </w:r>
          </w:p>
        </w:tc>
        <w:tc>
          <w:tcPr>
            <w:tcW w:w="3746" w:type="dxa"/>
          </w:tcPr>
          <w:p w14:paraId="4669D4F6" w14:textId="7B21D0FE" w:rsidR="00085A2B" w:rsidRPr="004276DA" w:rsidRDefault="004276DA" w:rsidP="00CB0023">
            <w:pPr>
              <w:rPr>
                <w:b/>
                <w:sz w:val="18"/>
                <w:szCs w:val="18"/>
              </w:rPr>
            </w:pPr>
            <w:r w:rsidRPr="004276DA">
              <w:rPr>
                <w:b/>
                <w:sz w:val="18"/>
                <w:szCs w:val="18"/>
              </w:rPr>
              <w:t xml:space="preserve">Platform </w:t>
            </w:r>
            <w:r w:rsidR="00C27547" w:rsidRPr="004276DA">
              <w:rPr>
                <w:b/>
                <w:sz w:val="18"/>
                <w:szCs w:val="18"/>
              </w:rPr>
              <w:t>Presentation</w:t>
            </w:r>
            <w:r w:rsidR="00C27547">
              <w:rPr>
                <w:b/>
                <w:sz w:val="18"/>
                <w:szCs w:val="18"/>
              </w:rPr>
              <w:t>:</w:t>
            </w:r>
            <w:r w:rsidR="0088725A">
              <w:rPr>
                <w:b/>
                <w:sz w:val="18"/>
                <w:szCs w:val="18"/>
              </w:rPr>
              <w:t xml:space="preserve"> Julia </w:t>
            </w:r>
            <w:proofErr w:type="spellStart"/>
            <w:r w:rsidR="0088725A">
              <w:rPr>
                <w:b/>
                <w:sz w:val="18"/>
                <w:szCs w:val="18"/>
              </w:rPr>
              <w:t>Wofle</w:t>
            </w:r>
            <w:proofErr w:type="spellEnd"/>
          </w:p>
          <w:p w14:paraId="27FB1C3D" w14:textId="775D963E" w:rsidR="004276DA" w:rsidRPr="004276DA" w:rsidRDefault="004276DA" w:rsidP="00CB0023">
            <w:pPr>
              <w:rPr>
                <w:sz w:val="18"/>
                <w:szCs w:val="18"/>
              </w:rPr>
            </w:pPr>
            <w:r w:rsidRPr="004276DA">
              <w:rPr>
                <w:sz w:val="18"/>
                <w:szCs w:val="18"/>
              </w:rPr>
              <w:t>1:40 – 2</w:t>
            </w:r>
            <w:r w:rsidR="00FA6E3F">
              <w:rPr>
                <w:sz w:val="18"/>
                <w:szCs w:val="18"/>
              </w:rPr>
              <w:t>:00</w:t>
            </w:r>
            <w:r w:rsidR="007D4051">
              <w:rPr>
                <w:sz w:val="18"/>
                <w:szCs w:val="18"/>
              </w:rPr>
              <w:t xml:space="preserve"> </w:t>
            </w:r>
            <w:r w:rsidR="00294517">
              <w:rPr>
                <w:sz w:val="18"/>
                <w:szCs w:val="18"/>
              </w:rPr>
              <w:t xml:space="preserve"> </w:t>
            </w:r>
            <w:r w:rsidR="00294517" w:rsidRPr="00294517">
              <w:rPr>
                <w:sz w:val="18"/>
                <w:szCs w:val="18"/>
              </w:rPr>
              <w:t xml:space="preserve">REACTT : A front door OT </w:t>
            </w:r>
            <w:r w:rsidR="00A10326" w:rsidRPr="00294517">
              <w:rPr>
                <w:sz w:val="18"/>
                <w:szCs w:val="18"/>
              </w:rPr>
              <w:t>partnership</w:t>
            </w:r>
            <w:r w:rsidR="00A10326">
              <w:rPr>
                <w:sz w:val="18"/>
                <w:szCs w:val="18"/>
              </w:rPr>
              <w:t>:</w:t>
            </w:r>
            <w:r w:rsidR="00294517">
              <w:rPr>
                <w:sz w:val="18"/>
                <w:szCs w:val="18"/>
              </w:rPr>
              <w:t xml:space="preserve"> Katie Lee</w:t>
            </w:r>
          </w:p>
          <w:p w14:paraId="20314AFA" w14:textId="37332173" w:rsidR="004276DA" w:rsidRPr="004276DA" w:rsidRDefault="004276DA" w:rsidP="00CB0023">
            <w:pPr>
              <w:rPr>
                <w:sz w:val="18"/>
                <w:szCs w:val="18"/>
              </w:rPr>
            </w:pPr>
            <w:r w:rsidRPr="004276DA">
              <w:rPr>
                <w:sz w:val="18"/>
                <w:szCs w:val="18"/>
              </w:rPr>
              <w:t>2:00- 2:20</w:t>
            </w:r>
            <w:r w:rsidR="007D4051">
              <w:rPr>
                <w:sz w:val="18"/>
                <w:szCs w:val="18"/>
              </w:rPr>
              <w:t xml:space="preserve"> </w:t>
            </w:r>
            <w:r w:rsidR="007D4051" w:rsidRPr="007D4051">
              <w:rPr>
                <w:sz w:val="18"/>
                <w:szCs w:val="18"/>
              </w:rPr>
              <w:t xml:space="preserve">Safety and Outcomes of Biennial Diabetes Foot Screening in Low Risk Adults: A Two Year Retrospective Cohort </w:t>
            </w:r>
            <w:r w:rsidR="00A83A9F" w:rsidRPr="007D4051">
              <w:rPr>
                <w:sz w:val="18"/>
                <w:szCs w:val="18"/>
              </w:rPr>
              <w:t>Analysis</w:t>
            </w:r>
            <w:r w:rsidR="00A83A9F">
              <w:rPr>
                <w:sz w:val="18"/>
                <w:szCs w:val="18"/>
              </w:rPr>
              <w:t>:</w:t>
            </w:r>
            <w:r w:rsidR="007D4051">
              <w:rPr>
                <w:sz w:val="18"/>
                <w:szCs w:val="18"/>
              </w:rPr>
              <w:t xml:space="preserve"> Claire Bryne</w:t>
            </w:r>
          </w:p>
          <w:p w14:paraId="362184DA" w14:textId="7A49156B" w:rsidR="004276DA" w:rsidRDefault="004276DA" w:rsidP="00CB0023">
            <w:r w:rsidRPr="004276DA">
              <w:rPr>
                <w:sz w:val="18"/>
                <w:szCs w:val="18"/>
              </w:rPr>
              <w:t>2:20- 2:40</w:t>
            </w:r>
            <w:r w:rsidR="00C67DD2">
              <w:rPr>
                <w:sz w:val="18"/>
                <w:szCs w:val="18"/>
              </w:rPr>
              <w:t xml:space="preserve"> </w:t>
            </w:r>
            <w:r w:rsidR="009559D0" w:rsidRPr="009559D0">
              <w:rPr>
                <w:sz w:val="18"/>
                <w:szCs w:val="18"/>
              </w:rPr>
              <w:t xml:space="preserve">BCT coding and fidelity assessment of a complex exercise intervention (PREP) to support community dwelling persons with </w:t>
            </w:r>
            <w:r w:rsidR="00220C53" w:rsidRPr="009559D0">
              <w:rPr>
                <w:sz w:val="18"/>
                <w:szCs w:val="18"/>
              </w:rPr>
              <w:t>stroke</w:t>
            </w:r>
            <w:r w:rsidR="00220C53">
              <w:rPr>
                <w:sz w:val="18"/>
                <w:szCs w:val="18"/>
              </w:rPr>
              <w:t>:</w:t>
            </w:r>
            <w:r w:rsidR="009559D0">
              <w:rPr>
                <w:sz w:val="18"/>
                <w:szCs w:val="18"/>
              </w:rPr>
              <w:t xml:space="preserve"> Dr J Marley / Dr K Pedlow</w:t>
            </w:r>
          </w:p>
        </w:tc>
        <w:tc>
          <w:tcPr>
            <w:tcW w:w="3644" w:type="dxa"/>
          </w:tcPr>
          <w:p w14:paraId="2FE65355" w14:textId="77777777" w:rsidR="00085A2B" w:rsidRDefault="00FA6E3F" w:rsidP="00CB0023">
            <w:pPr>
              <w:rPr>
                <w:b/>
                <w:sz w:val="18"/>
                <w:szCs w:val="18"/>
              </w:rPr>
            </w:pPr>
            <w:r w:rsidRPr="00FA6E3F">
              <w:rPr>
                <w:b/>
                <w:sz w:val="18"/>
                <w:szCs w:val="18"/>
              </w:rPr>
              <w:t>Focused Symposia</w:t>
            </w:r>
          </w:p>
          <w:p w14:paraId="47421C0F" w14:textId="77777777" w:rsidR="00FA6E3F" w:rsidRDefault="00FA6E3F" w:rsidP="00CB0023">
            <w:pPr>
              <w:rPr>
                <w:sz w:val="18"/>
                <w:szCs w:val="18"/>
              </w:rPr>
            </w:pPr>
            <w:r w:rsidRPr="00FA6E3F">
              <w:rPr>
                <w:sz w:val="18"/>
                <w:szCs w:val="18"/>
              </w:rPr>
              <w:t>Management of hip and knee osteoarthritis – translating research to practice</w:t>
            </w:r>
          </w:p>
          <w:p w14:paraId="539BB105" w14:textId="77777777" w:rsidR="008B4923" w:rsidRDefault="008B4923" w:rsidP="00CB0023">
            <w:pPr>
              <w:rPr>
                <w:sz w:val="18"/>
                <w:szCs w:val="18"/>
              </w:rPr>
            </w:pPr>
          </w:p>
          <w:p w14:paraId="03A3C620" w14:textId="50D3EB18" w:rsidR="008B4923" w:rsidRPr="00FA6E3F" w:rsidRDefault="008B4923" w:rsidP="00CB0023">
            <w:pPr>
              <w:rPr>
                <w:sz w:val="18"/>
                <w:szCs w:val="18"/>
              </w:rPr>
            </w:pPr>
            <w:r w:rsidRPr="008B4923">
              <w:rPr>
                <w:sz w:val="18"/>
                <w:szCs w:val="18"/>
              </w:rPr>
              <w:t>This session will focus on updating attendees on research that has been completed within the Republic of Ireland which builds on evidence-based guidelines in the non-surgical management of Hip/Knee OA and how this is being applied to the clinical setting. The role and impact of timely early access within the primary care setting to both physiotherapy and dietetics in enabling these patients to manage their OA symptoms will be presented and discussed. At the end of this session, the importance for policy makers to consider integrated care solutions to help address the ever-increasing demand for outpatient services will have been emphasised.</w:t>
            </w:r>
          </w:p>
        </w:tc>
        <w:tc>
          <w:tcPr>
            <w:tcW w:w="3419" w:type="dxa"/>
          </w:tcPr>
          <w:p w14:paraId="2EF6F329" w14:textId="4CA3BC12" w:rsidR="00085A2B" w:rsidRPr="007D4051" w:rsidRDefault="00FA6E3F" w:rsidP="00FA2355">
            <w:pPr>
              <w:rPr>
                <w:b/>
                <w:sz w:val="18"/>
                <w:szCs w:val="18"/>
              </w:rPr>
            </w:pPr>
            <w:r w:rsidRPr="007D4051">
              <w:rPr>
                <w:b/>
                <w:sz w:val="18"/>
                <w:szCs w:val="18"/>
              </w:rPr>
              <w:t xml:space="preserve">Rapid 5 </w:t>
            </w:r>
            <w:r w:rsidR="00C27547" w:rsidRPr="007D4051">
              <w:rPr>
                <w:b/>
                <w:sz w:val="18"/>
                <w:szCs w:val="18"/>
              </w:rPr>
              <w:t>Presentations</w:t>
            </w:r>
            <w:r w:rsidR="00C27547">
              <w:rPr>
                <w:b/>
                <w:sz w:val="18"/>
                <w:szCs w:val="18"/>
              </w:rPr>
              <w:t>:</w:t>
            </w:r>
            <w:r w:rsidR="0088725A">
              <w:rPr>
                <w:b/>
                <w:sz w:val="18"/>
                <w:szCs w:val="18"/>
              </w:rPr>
              <w:t xml:space="preserve"> Dr O Duffy</w:t>
            </w:r>
          </w:p>
          <w:p w14:paraId="171FDA36" w14:textId="1DA177E3" w:rsidR="00FA6E3F" w:rsidRPr="007D4051" w:rsidRDefault="00FA6E3F" w:rsidP="00FA2355">
            <w:pPr>
              <w:rPr>
                <w:bCs/>
                <w:sz w:val="18"/>
                <w:szCs w:val="18"/>
              </w:rPr>
            </w:pPr>
            <w:r w:rsidRPr="007D4051">
              <w:rPr>
                <w:bCs/>
                <w:sz w:val="18"/>
                <w:szCs w:val="18"/>
              </w:rPr>
              <w:t>1:</w:t>
            </w:r>
            <w:r w:rsidR="007D4051" w:rsidRPr="007D4051">
              <w:rPr>
                <w:bCs/>
                <w:sz w:val="18"/>
                <w:szCs w:val="18"/>
              </w:rPr>
              <w:t xml:space="preserve"> Trial of heel elevators with children who toe walk in community and schools Physiotherapy </w:t>
            </w:r>
            <w:r w:rsidR="00A83A9F" w:rsidRPr="007D4051">
              <w:rPr>
                <w:bCs/>
                <w:sz w:val="18"/>
                <w:szCs w:val="18"/>
              </w:rPr>
              <w:t>settings:</w:t>
            </w:r>
            <w:r w:rsidR="007D4051" w:rsidRPr="007D4051">
              <w:rPr>
                <w:bCs/>
                <w:sz w:val="18"/>
                <w:szCs w:val="18"/>
              </w:rPr>
              <w:t xml:space="preserve"> Joy Ferguson</w:t>
            </w:r>
          </w:p>
          <w:p w14:paraId="67DEDA6E" w14:textId="30FC9F49" w:rsidR="00FA6E3F" w:rsidRPr="007D4051" w:rsidRDefault="00FA6E3F" w:rsidP="00FA2355">
            <w:pPr>
              <w:rPr>
                <w:bCs/>
                <w:sz w:val="18"/>
                <w:szCs w:val="18"/>
              </w:rPr>
            </w:pPr>
            <w:r w:rsidRPr="007D4051">
              <w:rPr>
                <w:bCs/>
                <w:sz w:val="18"/>
                <w:szCs w:val="18"/>
              </w:rPr>
              <w:t>2:</w:t>
            </w:r>
            <w:r w:rsidR="007D4051" w:rsidRPr="007D4051">
              <w:rPr>
                <w:bCs/>
                <w:sz w:val="18"/>
                <w:szCs w:val="18"/>
              </w:rPr>
              <w:t xml:space="preserve"> A Neighbourhood Model of Care: service evaluation of Chatterbox360, a preschool prevention and early intervention </w:t>
            </w:r>
            <w:r w:rsidR="00A83A9F" w:rsidRPr="007D4051">
              <w:rPr>
                <w:bCs/>
                <w:sz w:val="18"/>
                <w:szCs w:val="18"/>
              </w:rPr>
              <w:t>service:</w:t>
            </w:r>
            <w:r w:rsidR="007D4051" w:rsidRPr="007D4051">
              <w:rPr>
                <w:bCs/>
                <w:sz w:val="18"/>
                <w:szCs w:val="18"/>
              </w:rPr>
              <w:t xml:space="preserve"> Elizabeth Downey</w:t>
            </w:r>
          </w:p>
          <w:p w14:paraId="4680703F" w14:textId="2A6B17BA" w:rsidR="00FA6E3F" w:rsidRPr="007D4051" w:rsidRDefault="00FA6E3F" w:rsidP="00FA2355">
            <w:pPr>
              <w:rPr>
                <w:bCs/>
                <w:sz w:val="18"/>
                <w:szCs w:val="18"/>
              </w:rPr>
            </w:pPr>
            <w:r w:rsidRPr="007D4051">
              <w:rPr>
                <w:bCs/>
                <w:sz w:val="18"/>
                <w:szCs w:val="18"/>
              </w:rPr>
              <w:t>3:</w:t>
            </w:r>
            <w:r w:rsidR="007D4051">
              <w:t xml:space="preserve"> </w:t>
            </w:r>
            <w:r w:rsidR="007D4051" w:rsidRPr="007D4051">
              <w:rPr>
                <w:bCs/>
                <w:sz w:val="18"/>
                <w:szCs w:val="18"/>
              </w:rPr>
              <w:t xml:space="preserve">Speech and Language Therapy, NIACRO and Northern Ireland Prison Service in HMP </w:t>
            </w:r>
            <w:proofErr w:type="spellStart"/>
            <w:r w:rsidR="007D4051" w:rsidRPr="007D4051">
              <w:rPr>
                <w:bCs/>
                <w:sz w:val="18"/>
                <w:szCs w:val="18"/>
              </w:rPr>
              <w:t>Magilligan</w:t>
            </w:r>
            <w:proofErr w:type="spellEnd"/>
            <w:r w:rsidR="007D4051" w:rsidRPr="007D4051">
              <w:rPr>
                <w:bCs/>
                <w:sz w:val="18"/>
                <w:szCs w:val="18"/>
              </w:rPr>
              <w:t xml:space="preserve"> working in partnership: Building blocks of communication and parent-child interaction through play and LEGO</w:t>
            </w:r>
            <w:r w:rsidR="00A83A9F" w:rsidRPr="007D4051">
              <w:rPr>
                <w:bCs/>
                <w:sz w:val="18"/>
                <w:szCs w:val="18"/>
              </w:rPr>
              <w:t>®</w:t>
            </w:r>
            <w:r w:rsidR="00A83A9F">
              <w:rPr>
                <w:bCs/>
                <w:sz w:val="18"/>
                <w:szCs w:val="18"/>
              </w:rPr>
              <w:t>:</w:t>
            </w:r>
            <w:r w:rsidR="007D4051">
              <w:rPr>
                <w:bCs/>
                <w:sz w:val="18"/>
                <w:szCs w:val="18"/>
              </w:rPr>
              <w:t xml:space="preserve"> Carol Hunter</w:t>
            </w:r>
          </w:p>
          <w:p w14:paraId="50B691AD" w14:textId="297281C3" w:rsidR="00FA6E3F" w:rsidRPr="007D4051" w:rsidRDefault="00FA6E3F" w:rsidP="00FA2355">
            <w:pPr>
              <w:rPr>
                <w:bCs/>
                <w:sz w:val="18"/>
                <w:szCs w:val="18"/>
              </w:rPr>
            </w:pPr>
            <w:r w:rsidRPr="007D4051">
              <w:rPr>
                <w:bCs/>
                <w:sz w:val="18"/>
                <w:szCs w:val="18"/>
              </w:rPr>
              <w:t>4:</w:t>
            </w:r>
            <w:r w:rsidR="007D4051">
              <w:rPr>
                <w:bCs/>
                <w:sz w:val="18"/>
                <w:szCs w:val="18"/>
              </w:rPr>
              <w:t xml:space="preserve"> </w:t>
            </w:r>
            <w:r w:rsidR="007D4051" w:rsidRPr="007D4051">
              <w:rPr>
                <w:bCs/>
                <w:sz w:val="18"/>
                <w:szCs w:val="18"/>
              </w:rPr>
              <w:t xml:space="preserve">A Physiotherapy Led Initiative to Improve the Management of Children Who Tip Toe Walk in Northern </w:t>
            </w:r>
            <w:r w:rsidR="00A83A9F" w:rsidRPr="007D4051">
              <w:rPr>
                <w:bCs/>
                <w:sz w:val="18"/>
                <w:szCs w:val="18"/>
              </w:rPr>
              <w:t>Ireland</w:t>
            </w:r>
            <w:r w:rsidR="00A83A9F">
              <w:rPr>
                <w:bCs/>
                <w:sz w:val="18"/>
                <w:szCs w:val="18"/>
              </w:rPr>
              <w:t>:</w:t>
            </w:r>
            <w:r w:rsidR="007D4051">
              <w:rPr>
                <w:bCs/>
                <w:sz w:val="18"/>
                <w:szCs w:val="18"/>
              </w:rPr>
              <w:t xml:space="preserve"> Gillian Armstrong</w:t>
            </w:r>
          </w:p>
          <w:p w14:paraId="5C453841" w14:textId="3E2A76CB" w:rsidR="00FA6E3F" w:rsidRDefault="00FA6E3F" w:rsidP="00FA2355">
            <w:pPr>
              <w:rPr>
                <w:bCs/>
                <w:sz w:val="18"/>
                <w:szCs w:val="18"/>
              </w:rPr>
            </w:pPr>
            <w:r w:rsidRPr="007D4051">
              <w:rPr>
                <w:bCs/>
                <w:sz w:val="18"/>
                <w:szCs w:val="18"/>
              </w:rPr>
              <w:t>5:</w:t>
            </w:r>
            <w:r w:rsidR="007D4051">
              <w:rPr>
                <w:bCs/>
                <w:sz w:val="18"/>
                <w:szCs w:val="18"/>
              </w:rPr>
              <w:t xml:space="preserve"> </w:t>
            </w:r>
            <w:r w:rsidR="00352697" w:rsidRPr="00352697">
              <w:rPr>
                <w:bCs/>
                <w:sz w:val="18"/>
                <w:szCs w:val="18"/>
              </w:rPr>
              <w:t>Latent Effects of Childhood Acquired Brain Injury and the Need for Continued Access to Therapeutic Interventions</w:t>
            </w:r>
            <w:r w:rsidR="00A83A9F">
              <w:rPr>
                <w:bCs/>
                <w:sz w:val="18"/>
                <w:szCs w:val="18"/>
              </w:rPr>
              <w:t>:</w:t>
            </w:r>
            <w:r w:rsidR="007D4051">
              <w:t xml:space="preserve"> </w:t>
            </w:r>
            <w:r w:rsidR="007D4051" w:rsidRPr="007D4051">
              <w:rPr>
                <w:bCs/>
                <w:sz w:val="18"/>
                <w:szCs w:val="18"/>
              </w:rPr>
              <w:t>Naomi Brown</w:t>
            </w:r>
          </w:p>
          <w:p w14:paraId="3A8CD7A4" w14:textId="10DE3F4C" w:rsidR="00A83A9F" w:rsidRPr="00FB1FA8" w:rsidRDefault="00A83A9F" w:rsidP="00FA2355">
            <w:pPr>
              <w:rPr>
                <w:b/>
                <w:sz w:val="16"/>
                <w:szCs w:val="16"/>
              </w:rPr>
            </w:pPr>
          </w:p>
        </w:tc>
        <w:tc>
          <w:tcPr>
            <w:tcW w:w="2879" w:type="dxa"/>
          </w:tcPr>
          <w:p w14:paraId="7569F986" w14:textId="342F4394" w:rsidR="002172A1" w:rsidRPr="00C67DD2" w:rsidRDefault="002172A1" w:rsidP="00C67DD2">
            <w:pPr>
              <w:rPr>
                <w:rFonts w:cstheme="minorHAnsi"/>
                <w:b/>
                <w:bCs/>
                <w:sz w:val="18"/>
                <w:szCs w:val="18"/>
              </w:rPr>
            </w:pPr>
            <w:r w:rsidRPr="00C67DD2">
              <w:rPr>
                <w:rFonts w:cstheme="minorHAnsi"/>
                <w:b/>
                <w:bCs/>
                <w:sz w:val="18"/>
                <w:szCs w:val="18"/>
              </w:rPr>
              <w:t>Breaking</w:t>
            </w:r>
            <w:r w:rsidR="00C67DD2" w:rsidRPr="00C67DD2">
              <w:rPr>
                <w:rFonts w:cstheme="minorHAnsi"/>
                <w:b/>
                <w:bCs/>
                <w:sz w:val="18"/>
                <w:szCs w:val="18"/>
              </w:rPr>
              <w:t xml:space="preserve"> </w:t>
            </w:r>
            <w:r w:rsidRPr="00C67DD2">
              <w:rPr>
                <w:rFonts w:cstheme="minorHAnsi"/>
                <w:b/>
                <w:bCs/>
                <w:sz w:val="18"/>
                <w:szCs w:val="18"/>
              </w:rPr>
              <w:t xml:space="preserve">Barriers: Finding Solutions to promote research engagement with Allied Healthcare Professionals (AHPs): </w:t>
            </w:r>
            <w:r w:rsidR="00B6098B" w:rsidRPr="00C67DD2">
              <w:rPr>
                <w:rFonts w:cstheme="minorHAnsi"/>
                <w:b/>
                <w:bCs/>
                <w:sz w:val="18"/>
                <w:szCs w:val="18"/>
              </w:rPr>
              <w:t>an interactive workshop</w:t>
            </w:r>
          </w:p>
          <w:p w14:paraId="55BE9D80" w14:textId="1A223479" w:rsidR="002172A1" w:rsidRPr="00C67DD2" w:rsidRDefault="002172A1" w:rsidP="002172A1">
            <w:pPr>
              <w:jc w:val="both"/>
              <w:rPr>
                <w:rFonts w:cstheme="minorHAnsi"/>
                <w:bCs/>
                <w:sz w:val="18"/>
                <w:szCs w:val="18"/>
              </w:rPr>
            </w:pPr>
            <w:r w:rsidRPr="00C67DD2">
              <w:rPr>
                <w:rFonts w:cstheme="minorHAnsi"/>
                <w:bCs/>
                <w:sz w:val="18"/>
                <w:szCs w:val="18"/>
              </w:rPr>
              <w:t xml:space="preserve">Dr </w:t>
            </w:r>
            <w:r w:rsidR="00B6098B" w:rsidRPr="00C67DD2">
              <w:rPr>
                <w:rFonts w:cstheme="minorHAnsi"/>
                <w:bCs/>
                <w:sz w:val="18"/>
                <w:szCs w:val="18"/>
              </w:rPr>
              <w:t xml:space="preserve">Jonathan Jackson </w:t>
            </w:r>
            <w:r w:rsidRPr="00C67DD2">
              <w:rPr>
                <w:rFonts w:cstheme="minorHAnsi"/>
                <w:bCs/>
                <w:sz w:val="18"/>
                <w:szCs w:val="18"/>
              </w:rPr>
              <w:t>(NICRN)</w:t>
            </w:r>
          </w:p>
          <w:p w14:paraId="0F6D08AE" w14:textId="45C03AA8" w:rsidR="002172A1" w:rsidRPr="00C67DD2" w:rsidRDefault="00B6098B" w:rsidP="002172A1">
            <w:pPr>
              <w:jc w:val="both"/>
              <w:rPr>
                <w:rFonts w:cstheme="minorHAnsi"/>
                <w:sz w:val="18"/>
                <w:szCs w:val="18"/>
              </w:rPr>
            </w:pPr>
            <w:r w:rsidRPr="00C67DD2">
              <w:rPr>
                <w:rFonts w:cstheme="minorHAnsi"/>
                <w:bCs/>
                <w:sz w:val="18"/>
                <w:szCs w:val="18"/>
              </w:rPr>
              <w:t>Lia McNamee</w:t>
            </w:r>
            <w:r w:rsidR="002172A1" w:rsidRPr="00C67DD2">
              <w:rPr>
                <w:rFonts w:cstheme="minorHAnsi"/>
                <w:bCs/>
                <w:sz w:val="18"/>
                <w:szCs w:val="18"/>
              </w:rPr>
              <w:t xml:space="preserve"> (Belfast HSCT, NICRN)</w:t>
            </w:r>
          </w:p>
          <w:p w14:paraId="600AE855" w14:textId="2B62B52F" w:rsidR="00B6098B" w:rsidRPr="00C67DD2" w:rsidRDefault="00B6098B" w:rsidP="002172A1">
            <w:pPr>
              <w:jc w:val="both"/>
              <w:rPr>
                <w:rFonts w:cstheme="minorHAnsi"/>
                <w:sz w:val="18"/>
                <w:szCs w:val="18"/>
              </w:rPr>
            </w:pPr>
            <w:r w:rsidRPr="00C67DD2">
              <w:rPr>
                <w:rFonts w:cstheme="minorHAnsi"/>
                <w:bCs/>
                <w:sz w:val="18"/>
                <w:szCs w:val="18"/>
              </w:rPr>
              <w:t>Dr Laura Cushley (</w:t>
            </w:r>
            <w:r w:rsidR="002172A1" w:rsidRPr="00C67DD2">
              <w:rPr>
                <w:rFonts w:cstheme="minorHAnsi"/>
                <w:bCs/>
                <w:sz w:val="18"/>
                <w:szCs w:val="18"/>
              </w:rPr>
              <w:t>QUB)</w:t>
            </w:r>
          </w:p>
          <w:p w14:paraId="78782151" w14:textId="77777777" w:rsidR="000D509C" w:rsidRPr="00DD3CA3" w:rsidRDefault="000D509C" w:rsidP="00FA2355">
            <w:pPr>
              <w:rPr>
                <w:rFonts w:cstheme="minorHAnsi"/>
                <w:sz w:val="20"/>
                <w:szCs w:val="20"/>
              </w:rPr>
            </w:pPr>
          </w:p>
          <w:p w14:paraId="10AC7A54" w14:textId="77777777" w:rsidR="000D509C" w:rsidRPr="00DD3CA3" w:rsidRDefault="000D509C" w:rsidP="00FA2355">
            <w:pPr>
              <w:rPr>
                <w:rFonts w:cstheme="minorHAnsi"/>
                <w:sz w:val="20"/>
                <w:szCs w:val="20"/>
              </w:rPr>
            </w:pPr>
          </w:p>
          <w:p w14:paraId="2A6AF1C8" w14:textId="77777777" w:rsidR="000D509C" w:rsidRPr="00DD3CA3" w:rsidRDefault="000D509C" w:rsidP="00FA2355">
            <w:pPr>
              <w:rPr>
                <w:rFonts w:cstheme="minorHAnsi"/>
                <w:sz w:val="20"/>
                <w:szCs w:val="20"/>
              </w:rPr>
            </w:pPr>
          </w:p>
          <w:p w14:paraId="6091386D" w14:textId="77777777" w:rsidR="000D509C" w:rsidRPr="00DD3CA3" w:rsidRDefault="000D509C" w:rsidP="00FA2355">
            <w:pPr>
              <w:rPr>
                <w:rFonts w:cstheme="minorHAnsi"/>
                <w:sz w:val="20"/>
                <w:szCs w:val="20"/>
              </w:rPr>
            </w:pPr>
          </w:p>
          <w:p w14:paraId="1CFCE39C" w14:textId="77777777" w:rsidR="000D509C" w:rsidRPr="00DD3CA3" w:rsidRDefault="000D509C" w:rsidP="00FA2355">
            <w:pPr>
              <w:rPr>
                <w:rFonts w:cstheme="minorHAnsi"/>
                <w:sz w:val="20"/>
                <w:szCs w:val="20"/>
              </w:rPr>
            </w:pPr>
          </w:p>
          <w:p w14:paraId="2463BF30" w14:textId="77777777" w:rsidR="00EB58A1" w:rsidRPr="00DD3CA3" w:rsidRDefault="00EB58A1" w:rsidP="00FA2355">
            <w:pPr>
              <w:rPr>
                <w:rFonts w:cstheme="minorHAnsi"/>
                <w:b/>
                <w:bCs/>
                <w:sz w:val="20"/>
                <w:szCs w:val="20"/>
              </w:rPr>
            </w:pPr>
          </w:p>
          <w:p w14:paraId="21C2D210" w14:textId="77777777" w:rsidR="00EB58A1" w:rsidRPr="00DD3CA3" w:rsidRDefault="00EB58A1" w:rsidP="00FA2355">
            <w:pPr>
              <w:rPr>
                <w:rFonts w:cstheme="minorHAnsi"/>
                <w:b/>
                <w:bCs/>
                <w:sz w:val="20"/>
                <w:szCs w:val="20"/>
              </w:rPr>
            </w:pPr>
          </w:p>
          <w:p w14:paraId="34F9E0A6" w14:textId="77777777" w:rsidR="00EB58A1" w:rsidRPr="00DD3CA3" w:rsidRDefault="00EB58A1" w:rsidP="00FA2355">
            <w:pPr>
              <w:rPr>
                <w:rFonts w:cstheme="minorHAnsi"/>
                <w:b/>
                <w:bCs/>
                <w:sz w:val="20"/>
                <w:szCs w:val="20"/>
              </w:rPr>
            </w:pPr>
          </w:p>
          <w:p w14:paraId="4002DC82" w14:textId="77777777" w:rsidR="00EB58A1" w:rsidRPr="00DD3CA3" w:rsidRDefault="00EB58A1" w:rsidP="00FA2355">
            <w:pPr>
              <w:rPr>
                <w:rFonts w:cstheme="minorHAnsi"/>
                <w:b/>
                <w:bCs/>
                <w:sz w:val="20"/>
                <w:szCs w:val="20"/>
              </w:rPr>
            </w:pPr>
          </w:p>
          <w:p w14:paraId="43568F06" w14:textId="77777777" w:rsidR="00EB58A1" w:rsidRPr="00DD3CA3" w:rsidRDefault="00EB58A1" w:rsidP="00FA2355">
            <w:pPr>
              <w:rPr>
                <w:rFonts w:cstheme="minorHAnsi"/>
                <w:b/>
                <w:bCs/>
                <w:sz w:val="20"/>
                <w:szCs w:val="20"/>
              </w:rPr>
            </w:pPr>
          </w:p>
          <w:p w14:paraId="6F9FE94C" w14:textId="77777777" w:rsidR="00EB58A1" w:rsidRPr="00DD3CA3" w:rsidRDefault="00EB58A1" w:rsidP="00FA2355">
            <w:pPr>
              <w:rPr>
                <w:rFonts w:cstheme="minorHAnsi"/>
                <w:b/>
                <w:bCs/>
                <w:sz w:val="20"/>
                <w:szCs w:val="20"/>
              </w:rPr>
            </w:pPr>
          </w:p>
          <w:p w14:paraId="1C07E86A" w14:textId="77777777" w:rsidR="00EB58A1" w:rsidRPr="00DD3CA3" w:rsidRDefault="00EB58A1" w:rsidP="00FA2355">
            <w:pPr>
              <w:rPr>
                <w:rFonts w:cstheme="minorHAnsi"/>
                <w:b/>
                <w:bCs/>
                <w:sz w:val="20"/>
                <w:szCs w:val="20"/>
              </w:rPr>
            </w:pPr>
          </w:p>
          <w:p w14:paraId="6E672B82" w14:textId="7DC3DDB1" w:rsidR="000D509C" w:rsidRPr="00DD3CA3" w:rsidRDefault="000D509C" w:rsidP="00C67DD2">
            <w:pPr>
              <w:rPr>
                <w:rFonts w:cstheme="minorHAnsi"/>
                <w:sz w:val="20"/>
                <w:szCs w:val="20"/>
              </w:rPr>
            </w:pPr>
          </w:p>
        </w:tc>
      </w:tr>
      <w:tr w:rsidR="00085A2B" w14:paraId="10D34BE2" w14:textId="77777777" w:rsidTr="00DD3CA3">
        <w:tc>
          <w:tcPr>
            <w:tcW w:w="1003" w:type="dxa"/>
          </w:tcPr>
          <w:p w14:paraId="37619A55" w14:textId="044440C3" w:rsidR="00085A2B" w:rsidRDefault="004276DA">
            <w:r>
              <w:t>2:45pm</w:t>
            </w:r>
            <w:r w:rsidR="00085A2B">
              <w:t xml:space="preserve"> </w:t>
            </w:r>
          </w:p>
        </w:tc>
        <w:tc>
          <w:tcPr>
            <w:tcW w:w="3746" w:type="dxa"/>
          </w:tcPr>
          <w:p w14:paraId="06DE790A" w14:textId="1249B118" w:rsidR="00085A2B" w:rsidRPr="00031D49" w:rsidRDefault="00FA6E3F" w:rsidP="00FB1FA8">
            <w:pPr>
              <w:rPr>
                <w:b/>
                <w:sz w:val="18"/>
                <w:szCs w:val="18"/>
              </w:rPr>
            </w:pPr>
            <w:r w:rsidRPr="00031D49">
              <w:rPr>
                <w:b/>
                <w:sz w:val="18"/>
                <w:szCs w:val="18"/>
              </w:rPr>
              <w:t xml:space="preserve">Rapid 5 </w:t>
            </w:r>
            <w:r w:rsidR="00C27547" w:rsidRPr="00031D49">
              <w:rPr>
                <w:b/>
                <w:sz w:val="18"/>
                <w:szCs w:val="18"/>
              </w:rPr>
              <w:t>Presentations</w:t>
            </w:r>
            <w:r w:rsidR="00C27547">
              <w:rPr>
                <w:b/>
                <w:sz w:val="18"/>
                <w:szCs w:val="18"/>
              </w:rPr>
              <w:t>:</w:t>
            </w:r>
            <w:r w:rsidR="0088725A">
              <w:rPr>
                <w:b/>
                <w:sz w:val="18"/>
                <w:szCs w:val="18"/>
              </w:rPr>
              <w:t xml:space="preserve"> Dr H Welch</w:t>
            </w:r>
          </w:p>
          <w:p w14:paraId="7F0972BE" w14:textId="172A94E8" w:rsidR="00031D49" w:rsidRPr="00031D49" w:rsidRDefault="00031D49" w:rsidP="00FB1FA8">
            <w:pPr>
              <w:rPr>
                <w:bCs/>
                <w:sz w:val="18"/>
                <w:szCs w:val="18"/>
              </w:rPr>
            </w:pPr>
            <w:r w:rsidRPr="00031D49">
              <w:rPr>
                <w:bCs/>
                <w:sz w:val="18"/>
                <w:szCs w:val="18"/>
              </w:rPr>
              <w:t>1: More Than Mash: working together to innovate Level 6 Menu choices to improve safety, quality, nutrition and sustainability for service users within BHSCT: Rebecca Hull</w:t>
            </w:r>
          </w:p>
          <w:p w14:paraId="6AAC1B9D" w14:textId="77777777" w:rsidR="00031D49" w:rsidRPr="00031D49" w:rsidRDefault="00031D49" w:rsidP="00FB1FA8">
            <w:pPr>
              <w:rPr>
                <w:bCs/>
                <w:sz w:val="18"/>
                <w:szCs w:val="18"/>
              </w:rPr>
            </w:pPr>
            <w:r w:rsidRPr="00031D49">
              <w:rPr>
                <w:bCs/>
                <w:sz w:val="18"/>
                <w:szCs w:val="18"/>
              </w:rPr>
              <w:t>2: Prompt Response – Right Care, Right Time: Restructuring dietetic resources to deliver rapid, home-based care for high-risk patients: Romaine Nicholson</w:t>
            </w:r>
          </w:p>
          <w:p w14:paraId="25ED3F46" w14:textId="16C1DF13" w:rsidR="00031D49" w:rsidRPr="00031D49" w:rsidRDefault="00031D49" w:rsidP="00FB1FA8">
            <w:pPr>
              <w:rPr>
                <w:bCs/>
                <w:sz w:val="18"/>
                <w:szCs w:val="18"/>
              </w:rPr>
            </w:pPr>
            <w:r w:rsidRPr="00031D49">
              <w:rPr>
                <w:bCs/>
                <w:sz w:val="18"/>
                <w:szCs w:val="18"/>
              </w:rPr>
              <w:t>3:</w:t>
            </w:r>
            <w:r>
              <w:t xml:space="preserve"> </w:t>
            </w:r>
            <w:r w:rsidRPr="00031D49">
              <w:rPr>
                <w:bCs/>
                <w:sz w:val="18"/>
                <w:szCs w:val="18"/>
              </w:rPr>
              <w:t>Weight changes and knowledge of gestational weight gain in women with Gestational Diabetes Mellitus (GDM</w:t>
            </w:r>
            <w:r w:rsidR="00A83A9F" w:rsidRPr="00031D49">
              <w:rPr>
                <w:bCs/>
                <w:sz w:val="18"/>
                <w:szCs w:val="18"/>
              </w:rPr>
              <w:t>)</w:t>
            </w:r>
            <w:r w:rsidR="00A83A9F">
              <w:rPr>
                <w:bCs/>
                <w:sz w:val="18"/>
                <w:szCs w:val="18"/>
              </w:rPr>
              <w:t>;</w:t>
            </w:r>
            <w:r>
              <w:rPr>
                <w:bCs/>
                <w:sz w:val="18"/>
                <w:szCs w:val="18"/>
              </w:rPr>
              <w:t xml:space="preserve"> Alyson Hill</w:t>
            </w:r>
          </w:p>
          <w:p w14:paraId="2AEE44CC" w14:textId="71AD9C22" w:rsidR="00031D49" w:rsidRDefault="00031D49" w:rsidP="00FB1FA8">
            <w:pPr>
              <w:rPr>
                <w:sz w:val="18"/>
                <w:szCs w:val="18"/>
              </w:rPr>
            </w:pPr>
            <w:r w:rsidRPr="00031D49">
              <w:rPr>
                <w:sz w:val="18"/>
                <w:szCs w:val="18"/>
              </w:rPr>
              <w:t>4:</w:t>
            </w:r>
            <w:r>
              <w:t xml:space="preserve"> </w:t>
            </w:r>
            <w:r w:rsidRPr="00031D49">
              <w:rPr>
                <w:sz w:val="18"/>
                <w:szCs w:val="18"/>
              </w:rPr>
              <w:t xml:space="preserve">Improving bone health assessment in Neurology Inpatients: a quality improvement </w:t>
            </w:r>
            <w:r w:rsidR="00A83A9F" w:rsidRPr="00031D49">
              <w:rPr>
                <w:sz w:val="18"/>
                <w:szCs w:val="18"/>
              </w:rPr>
              <w:t>project</w:t>
            </w:r>
            <w:r w:rsidR="00A83A9F">
              <w:rPr>
                <w:sz w:val="18"/>
                <w:szCs w:val="18"/>
              </w:rPr>
              <w:t>:</w:t>
            </w:r>
            <w:r>
              <w:rPr>
                <w:sz w:val="18"/>
                <w:szCs w:val="18"/>
              </w:rPr>
              <w:t xml:space="preserve"> Glenda King</w:t>
            </w:r>
          </w:p>
          <w:p w14:paraId="0F1BA2A2" w14:textId="7E397781" w:rsidR="0090152D" w:rsidRDefault="0090152D" w:rsidP="00FB1FA8"/>
        </w:tc>
        <w:tc>
          <w:tcPr>
            <w:tcW w:w="3644" w:type="dxa"/>
          </w:tcPr>
          <w:p w14:paraId="54049E86" w14:textId="757446FD" w:rsidR="00085A2B" w:rsidRPr="0090152D" w:rsidRDefault="00085A2B" w:rsidP="00FA6E3F">
            <w:pPr>
              <w:rPr>
                <w:b/>
                <w:sz w:val="18"/>
                <w:szCs w:val="18"/>
              </w:rPr>
            </w:pPr>
            <w:r w:rsidRPr="0090152D">
              <w:rPr>
                <w:b/>
                <w:sz w:val="18"/>
                <w:szCs w:val="18"/>
              </w:rPr>
              <w:t xml:space="preserve">Platform </w:t>
            </w:r>
            <w:r w:rsidR="00C27547" w:rsidRPr="0090152D">
              <w:rPr>
                <w:b/>
                <w:sz w:val="18"/>
                <w:szCs w:val="18"/>
              </w:rPr>
              <w:t>Presentations</w:t>
            </w:r>
            <w:r w:rsidR="00C27547">
              <w:rPr>
                <w:b/>
                <w:sz w:val="18"/>
                <w:szCs w:val="18"/>
              </w:rPr>
              <w:t>:</w:t>
            </w:r>
            <w:r w:rsidR="0088725A">
              <w:rPr>
                <w:b/>
                <w:sz w:val="18"/>
                <w:szCs w:val="18"/>
              </w:rPr>
              <w:t xml:space="preserve"> Dr J Marley</w:t>
            </w:r>
          </w:p>
          <w:p w14:paraId="65D6044F" w14:textId="77777777" w:rsidR="0090152D" w:rsidRDefault="0090152D" w:rsidP="00FA6E3F">
            <w:pPr>
              <w:rPr>
                <w:sz w:val="18"/>
                <w:szCs w:val="18"/>
              </w:rPr>
            </w:pPr>
            <w:r w:rsidRPr="0090152D">
              <w:rPr>
                <w:sz w:val="18"/>
                <w:szCs w:val="18"/>
              </w:rPr>
              <w:t>2:45 – 3:05 Preventing the Stiff Knee: An Early Physiotherapy Led, Partnership Based Pathway Following Total Knee Arthroplasty: Nessan McQuaid</w:t>
            </w:r>
          </w:p>
          <w:p w14:paraId="01922496" w14:textId="77777777" w:rsidR="0090152D" w:rsidRPr="0090152D" w:rsidRDefault="0090152D" w:rsidP="00FA6E3F">
            <w:pPr>
              <w:rPr>
                <w:sz w:val="18"/>
                <w:szCs w:val="18"/>
              </w:rPr>
            </w:pPr>
          </w:p>
          <w:p w14:paraId="625DFC46" w14:textId="7F5C372E" w:rsidR="0090152D" w:rsidRDefault="0090152D" w:rsidP="00FA6E3F">
            <w:r w:rsidRPr="0090152D">
              <w:rPr>
                <w:sz w:val="18"/>
                <w:szCs w:val="18"/>
              </w:rPr>
              <w:t xml:space="preserve">3:05 – 3:25 A review of the quality of care provided to adults with a learning disability who were admitted to hospital acutely unwell: </w:t>
            </w:r>
            <w:r w:rsidR="00031FC1">
              <w:rPr>
                <w:sz w:val="18"/>
                <w:szCs w:val="18"/>
              </w:rPr>
              <w:t>Prof David McWilliams</w:t>
            </w:r>
          </w:p>
        </w:tc>
        <w:tc>
          <w:tcPr>
            <w:tcW w:w="3419" w:type="dxa"/>
          </w:tcPr>
          <w:p w14:paraId="070EA30E" w14:textId="0913DD69" w:rsidR="00085A2B" w:rsidRPr="00EB58A1" w:rsidRDefault="00FA6E3F">
            <w:pPr>
              <w:rPr>
                <w:b/>
                <w:bCs/>
                <w:sz w:val="18"/>
                <w:szCs w:val="18"/>
              </w:rPr>
            </w:pPr>
            <w:r w:rsidRPr="00EB58A1">
              <w:rPr>
                <w:b/>
                <w:bCs/>
                <w:sz w:val="18"/>
                <w:szCs w:val="18"/>
              </w:rPr>
              <w:t xml:space="preserve">Rapid 5 </w:t>
            </w:r>
            <w:r w:rsidR="00C27547" w:rsidRPr="00EB58A1">
              <w:rPr>
                <w:b/>
                <w:bCs/>
                <w:sz w:val="18"/>
                <w:szCs w:val="18"/>
              </w:rPr>
              <w:t>Presentations</w:t>
            </w:r>
            <w:r w:rsidR="00C27547">
              <w:rPr>
                <w:b/>
                <w:bCs/>
                <w:sz w:val="18"/>
                <w:szCs w:val="18"/>
              </w:rPr>
              <w:t>;</w:t>
            </w:r>
            <w:r w:rsidR="0088725A">
              <w:rPr>
                <w:b/>
                <w:bCs/>
                <w:sz w:val="18"/>
                <w:szCs w:val="18"/>
              </w:rPr>
              <w:t xml:space="preserve"> Dr K Pedlow</w:t>
            </w:r>
          </w:p>
          <w:p w14:paraId="7AF98A44" w14:textId="0A14E157" w:rsidR="007D4051" w:rsidRDefault="007D4051">
            <w:pPr>
              <w:rPr>
                <w:sz w:val="18"/>
                <w:szCs w:val="18"/>
              </w:rPr>
            </w:pPr>
            <w:r w:rsidRPr="007D4051">
              <w:rPr>
                <w:sz w:val="18"/>
                <w:szCs w:val="18"/>
              </w:rPr>
              <w:t xml:space="preserve">1: CATALYST-E: A Multidomain AHP-Led Approach to Anticipating Length of Stay and Discharge Complexity in Elective </w:t>
            </w:r>
            <w:r w:rsidR="00A83A9F" w:rsidRPr="007D4051">
              <w:rPr>
                <w:sz w:val="18"/>
                <w:szCs w:val="18"/>
              </w:rPr>
              <w:t>Orthopaedics;</w:t>
            </w:r>
            <w:r w:rsidRPr="007D4051">
              <w:rPr>
                <w:sz w:val="18"/>
                <w:szCs w:val="18"/>
              </w:rPr>
              <w:t xml:space="preserve"> Robert Harte</w:t>
            </w:r>
          </w:p>
          <w:p w14:paraId="6C2D834D" w14:textId="19A7023F" w:rsidR="007D4051" w:rsidRDefault="007D4051">
            <w:pPr>
              <w:rPr>
                <w:sz w:val="18"/>
                <w:szCs w:val="18"/>
              </w:rPr>
            </w:pPr>
            <w:r w:rsidRPr="007D4051">
              <w:rPr>
                <w:sz w:val="18"/>
                <w:szCs w:val="18"/>
              </w:rPr>
              <w:t xml:space="preserve">2: Occupational Therapy at Ambulance Triage: An AHP Partnership Approach to Improving Safety, Flow and Decision Making for Older </w:t>
            </w:r>
            <w:r w:rsidR="00C216A2" w:rsidRPr="007D4051">
              <w:rPr>
                <w:sz w:val="18"/>
                <w:szCs w:val="18"/>
              </w:rPr>
              <w:t>People:</w:t>
            </w:r>
            <w:r w:rsidRPr="007D4051">
              <w:rPr>
                <w:sz w:val="18"/>
                <w:szCs w:val="18"/>
              </w:rPr>
              <w:t xml:space="preserve"> Katie Lee</w:t>
            </w:r>
          </w:p>
          <w:p w14:paraId="58EB80DF" w14:textId="4D22845C" w:rsidR="00031D49" w:rsidRDefault="007D4051">
            <w:pPr>
              <w:rPr>
                <w:sz w:val="18"/>
                <w:szCs w:val="18"/>
              </w:rPr>
            </w:pPr>
            <w:r>
              <w:rPr>
                <w:sz w:val="18"/>
                <w:szCs w:val="18"/>
              </w:rPr>
              <w:t>3:</w:t>
            </w:r>
            <w:r>
              <w:t xml:space="preserve"> </w:t>
            </w:r>
            <w:r w:rsidRPr="007D4051">
              <w:rPr>
                <w:sz w:val="18"/>
                <w:szCs w:val="18"/>
              </w:rPr>
              <w:t xml:space="preserve">See me, support me: The RAIN </w:t>
            </w:r>
            <w:r w:rsidR="00C216A2" w:rsidRPr="007D4051">
              <w:rPr>
                <w:sz w:val="18"/>
                <w:szCs w:val="18"/>
              </w:rPr>
              <w:t>project:</w:t>
            </w:r>
            <w:r>
              <w:rPr>
                <w:sz w:val="18"/>
                <w:szCs w:val="18"/>
              </w:rPr>
              <w:t xml:space="preserve"> </w:t>
            </w:r>
            <w:r w:rsidR="00C40075" w:rsidRPr="00C40075">
              <w:rPr>
                <w:sz w:val="18"/>
                <w:szCs w:val="18"/>
              </w:rPr>
              <w:t xml:space="preserve">'Improving Acute Hospital Liaison Care for Adults with Learning Disabilities </w:t>
            </w:r>
            <w:r>
              <w:rPr>
                <w:sz w:val="18"/>
                <w:szCs w:val="18"/>
              </w:rPr>
              <w:t>Angela Crocker</w:t>
            </w:r>
          </w:p>
          <w:p w14:paraId="5E92CC50" w14:textId="59704324" w:rsidR="007D4051" w:rsidRPr="007D4051" w:rsidRDefault="00031D49">
            <w:pPr>
              <w:rPr>
                <w:sz w:val="18"/>
                <w:szCs w:val="18"/>
              </w:rPr>
            </w:pPr>
            <w:r>
              <w:rPr>
                <w:sz w:val="18"/>
                <w:szCs w:val="18"/>
              </w:rPr>
              <w:t xml:space="preserve">4: </w:t>
            </w:r>
            <w:r w:rsidR="007D4051">
              <w:rPr>
                <w:sz w:val="18"/>
                <w:szCs w:val="18"/>
              </w:rPr>
              <w:t xml:space="preserve"> </w:t>
            </w:r>
            <w:proofErr w:type="gramStart"/>
            <w:r w:rsidRPr="00031D49">
              <w:rPr>
                <w:sz w:val="18"/>
                <w:szCs w:val="18"/>
              </w:rPr>
              <w:t>South Eastern</w:t>
            </w:r>
            <w:proofErr w:type="gramEnd"/>
            <w:r w:rsidRPr="00031D49">
              <w:rPr>
                <w:sz w:val="18"/>
                <w:szCs w:val="18"/>
              </w:rPr>
              <w:t xml:space="preserve"> Trust Musculoskeletal (MSK) Physiotherapy Community Appointment </w:t>
            </w:r>
            <w:r w:rsidR="00A83A9F" w:rsidRPr="00031D49">
              <w:rPr>
                <w:sz w:val="18"/>
                <w:szCs w:val="18"/>
              </w:rPr>
              <w:t>Days</w:t>
            </w:r>
            <w:r w:rsidR="00A83A9F">
              <w:rPr>
                <w:sz w:val="18"/>
                <w:szCs w:val="18"/>
              </w:rPr>
              <w:t>:</w:t>
            </w:r>
            <w:r>
              <w:rPr>
                <w:sz w:val="18"/>
                <w:szCs w:val="18"/>
              </w:rPr>
              <w:t xml:space="preserve"> Nikki Scott</w:t>
            </w:r>
          </w:p>
        </w:tc>
        <w:tc>
          <w:tcPr>
            <w:tcW w:w="2879" w:type="dxa"/>
          </w:tcPr>
          <w:p w14:paraId="353BE300" w14:textId="77777777" w:rsidR="005A0063" w:rsidRDefault="00EB58A1" w:rsidP="00EB58A1">
            <w:pPr>
              <w:rPr>
                <w:b/>
                <w:bCs/>
                <w:sz w:val="18"/>
                <w:szCs w:val="18"/>
              </w:rPr>
            </w:pPr>
            <w:r w:rsidRPr="00087A02">
              <w:rPr>
                <w:b/>
                <w:bCs/>
                <w:sz w:val="18"/>
                <w:szCs w:val="18"/>
              </w:rPr>
              <w:t>Getting into research early as student graduates</w:t>
            </w:r>
            <w:r w:rsidR="00C458E9">
              <w:rPr>
                <w:b/>
                <w:bCs/>
                <w:sz w:val="18"/>
                <w:szCs w:val="18"/>
              </w:rPr>
              <w:t xml:space="preserve"> and Band 5 AHP staff</w:t>
            </w:r>
          </w:p>
          <w:p w14:paraId="4AA40151" w14:textId="1AC5E701" w:rsidR="00085A2B" w:rsidRDefault="00EB58A1" w:rsidP="00EB58A1">
            <w:r w:rsidRPr="00087A02">
              <w:rPr>
                <w:sz w:val="18"/>
                <w:szCs w:val="18"/>
              </w:rPr>
              <w:t xml:space="preserve"> Dr Sonyia McFadden (UU)</w:t>
            </w:r>
          </w:p>
        </w:tc>
      </w:tr>
      <w:tr w:rsidR="004276DA" w14:paraId="65A2F7FF" w14:textId="77777777" w:rsidTr="0090152D">
        <w:tc>
          <w:tcPr>
            <w:tcW w:w="1003" w:type="dxa"/>
            <w:shd w:val="clear" w:color="auto" w:fill="D9D9D9" w:themeFill="background1" w:themeFillShade="D9"/>
          </w:tcPr>
          <w:p w14:paraId="1512CD35" w14:textId="003203E0" w:rsidR="004276DA" w:rsidRPr="00FA6E3F" w:rsidRDefault="004276DA">
            <w:r w:rsidRPr="00FA6E3F">
              <w:lastRenderedPageBreak/>
              <w:t xml:space="preserve">3:30 </w:t>
            </w:r>
          </w:p>
        </w:tc>
        <w:tc>
          <w:tcPr>
            <w:tcW w:w="13688" w:type="dxa"/>
            <w:gridSpan w:val="4"/>
            <w:shd w:val="clear" w:color="auto" w:fill="D9D9D9" w:themeFill="background1" w:themeFillShade="D9"/>
          </w:tcPr>
          <w:p w14:paraId="40F8EECD" w14:textId="77777777" w:rsidR="004276DA" w:rsidRDefault="004276DA" w:rsidP="00FB1FA8">
            <w:pPr>
              <w:jc w:val="center"/>
              <w:rPr>
                <w:b/>
                <w:bCs/>
                <w:sz w:val="24"/>
                <w:szCs w:val="24"/>
              </w:rPr>
            </w:pPr>
            <w:r w:rsidRPr="004276DA">
              <w:rPr>
                <w:b/>
                <w:bCs/>
                <w:sz w:val="24"/>
                <w:szCs w:val="24"/>
              </w:rPr>
              <w:t>Tea / Coffee Poster Viewing</w:t>
            </w:r>
          </w:p>
          <w:p w14:paraId="0D573543" w14:textId="40B50D34" w:rsidR="0090152D" w:rsidRPr="004276DA" w:rsidRDefault="0090152D" w:rsidP="00FB1FA8">
            <w:pPr>
              <w:jc w:val="center"/>
              <w:rPr>
                <w:b/>
                <w:bCs/>
                <w:sz w:val="24"/>
                <w:szCs w:val="24"/>
              </w:rPr>
            </w:pPr>
          </w:p>
        </w:tc>
      </w:tr>
      <w:tr w:rsidR="00FE0E97" w14:paraId="332B6BC0" w14:textId="77777777" w:rsidTr="00581585">
        <w:tc>
          <w:tcPr>
            <w:tcW w:w="1003" w:type="dxa"/>
          </w:tcPr>
          <w:p w14:paraId="3810D55E" w14:textId="3F4C0C9C" w:rsidR="00FE0E97" w:rsidRPr="00FA6E3F" w:rsidRDefault="00FE0E97">
            <w:r w:rsidRPr="00FA6E3F">
              <w:t>3:45</w:t>
            </w:r>
          </w:p>
        </w:tc>
        <w:tc>
          <w:tcPr>
            <w:tcW w:w="13688" w:type="dxa"/>
            <w:gridSpan w:val="4"/>
          </w:tcPr>
          <w:p w14:paraId="325546C7" w14:textId="1E2337E9" w:rsidR="00FE0E97" w:rsidRPr="00EA1817" w:rsidRDefault="00FE0E97" w:rsidP="00EA1817">
            <w:pPr>
              <w:jc w:val="center"/>
              <w:rPr>
                <w:bCs/>
                <w:sz w:val="24"/>
                <w:szCs w:val="24"/>
              </w:rPr>
            </w:pPr>
            <w:r w:rsidRPr="00EA1817">
              <w:rPr>
                <w:bCs/>
                <w:sz w:val="24"/>
                <w:szCs w:val="24"/>
              </w:rPr>
              <w:t>Closing Plenary Keynote</w:t>
            </w:r>
          </w:p>
          <w:p w14:paraId="33935AD6" w14:textId="4824A0D6" w:rsidR="00EA1817" w:rsidRPr="00EA1817" w:rsidRDefault="00EA1817" w:rsidP="00EA1817">
            <w:pPr>
              <w:jc w:val="center"/>
              <w:rPr>
                <w:bCs/>
                <w:sz w:val="24"/>
                <w:szCs w:val="24"/>
              </w:rPr>
            </w:pPr>
            <w:r w:rsidRPr="00EA1817">
              <w:rPr>
                <w:bCs/>
                <w:sz w:val="24"/>
                <w:szCs w:val="24"/>
              </w:rPr>
              <w:t>Clodagh Dunlop</w:t>
            </w:r>
          </w:p>
          <w:p w14:paraId="0C8914D1" w14:textId="77777777" w:rsidR="00FE0E97" w:rsidRPr="00896997" w:rsidRDefault="00FE0E97" w:rsidP="00FE0E97">
            <w:pPr>
              <w:rPr>
                <w:sz w:val="16"/>
                <w:szCs w:val="16"/>
              </w:rPr>
            </w:pPr>
          </w:p>
          <w:p w14:paraId="2442D67E" w14:textId="2B1FFEDF" w:rsidR="00FE0E97" w:rsidRPr="00896997" w:rsidRDefault="00FE0E97">
            <w:pPr>
              <w:rPr>
                <w:sz w:val="16"/>
                <w:szCs w:val="16"/>
              </w:rPr>
            </w:pPr>
          </w:p>
        </w:tc>
      </w:tr>
      <w:tr w:rsidR="00FE0E97" w14:paraId="5673B301" w14:textId="77777777" w:rsidTr="007C34CD">
        <w:tc>
          <w:tcPr>
            <w:tcW w:w="1003" w:type="dxa"/>
          </w:tcPr>
          <w:p w14:paraId="23D185A2" w14:textId="77777777" w:rsidR="00FE0E97" w:rsidRPr="00FA6E3F" w:rsidRDefault="00FE0E97">
            <w:r w:rsidRPr="00FA6E3F">
              <w:t>4:15</w:t>
            </w:r>
          </w:p>
        </w:tc>
        <w:tc>
          <w:tcPr>
            <w:tcW w:w="13688" w:type="dxa"/>
            <w:gridSpan w:val="4"/>
          </w:tcPr>
          <w:p w14:paraId="15D4E2CE" w14:textId="77777777" w:rsidR="00622539" w:rsidRDefault="00FE0E97" w:rsidP="00FE0E97">
            <w:pPr>
              <w:jc w:val="center"/>
              <w:rPr>
                <w:sz w:val="24"/>
                <w:szCs w:val="24"/>
              </w:rPr>
            </w:pPr>
            <w:r w:rsidRPr="00FE0E97">
              <w:rPr>
                <w:sz w:val="24"/>
                <w:szCs w:val="24"/>
              </w:rPr>
              <w:t>Closing Remarks</w:t>
            </w:r>
            <w:r w:rsidR="00C67DD2">
              <w:rPr>
                <w:sz w:val="24"/>
                <w:szCs w:val="24"/>
              </w:rPr>
              <w:t xml:space="preserve"> </w:t>
            </w:r>
          </w:p>
          <w:p w14:paraId="6B37E980" w14:textId="3449FF53" w:rsidR="00FE0E97" w:rsidRPr="00FE0E97" w:rsidRDefault="00C67DD2" w:rsidP="00FE0E97">
            <w:pPr>
              <w:jc w:val="center"/>
              <w:rPr>
                <w:sz w:val="24"/>
                <w:szCs w:val="24"/>
              </w:rPr>
            </w:pPr>
            <w:r>
              <w:rPr>
                <w:sz w:val="24"/>
                <w:szCs w:val="24"/>
              </w:rPr>
              <w:t>Alison Keys</w:t>
            </w:r>
            <w:r w:rsidRPr="00C67DD2">
              <w:rPr>
                <w:sz w:val="24"/>
                <w:szCs w:val="24"/>
              </w:rPr>
              <w:t>(AHP) Lead for Workforce, Education and Regulation</w:t>
            </w:r>
          </w:p>
          <w:p w14:paraId="5DBA7DA9" w14:textId="62150544" w:rsidR="00FE0E97" w:rsidRPr="00896997" w:rsidRDefault="00FE0E97" w:rsidP="00FE0E97">
            <w:pPr>
              <w:jc w:val="center"/>
              <w:rPr>
                <w:sz w:val="16"/>
                <w:szCs w:val="16"/>
              </w:rPr>
            </w:pPr>
            <w:r w:rsidRPr="00FE0E97">
              <w:rPr>
                <w:sz w:val="24"/>
                <w:szCs w:val="24"/>
              </w:rPr>
              <w:t>Prize Presentation</w:t>
            </w:r>
          </w:p>
        </w:tc>
      </w:tr>
      <w:tr w:rsidR="00FE0E97" w14:paraId="69BA58A2" w14:textId="77777777" w:rsidTr="004D4FC9">
        <w:tc>
          <w:tcPr>
            <w:tcW w:w="1003" w:type="dxa"/>
          </w:tcPr>
          <w:p w14:paraId="2FA71BCF" w14:textId="77777777" w:rsidR="00FE0E97" w:rsidRPr="00FA6E3F" w:rsidRDefault="00FE0E97">
            <w:r w:rsidRPr="00FA6E3F">
              <w:t xml:space="preserve">5:00pm </w:t>
            </w:r>
          </w:p>
        </w:tc>
        <w:tc>
          <w:tcPr>
            <w:tcW w:w="13688" w:type="dxa"/>
            <w:gridSpan w:val="4"/>
          </w:tcPr>
          <w:p w14:paraId="38E2A400" w14:textId="0A50E706" w:rsidR="00FE0E97" w:rsidRPr="00FE0E97" w:rsidRDefault="00FE0E97" w:rsidP="00FB1FA8">
            <w:pPr>
              <w:jc w:val="center"/>
              <w:rPr>
                <w:b/>
                <w:bCs/>
                <w:sz w:val="24"/>
                <w:szCs w:val="24"/>
              </w:rPr>
            </w:pPr>
            <w:r w:rsidRPr="00FE0E97">
              <w:rPr>
                <w:b/>
                <w:bCs/>
                <w:sz w:val="24"/>
                <w:szCs w:val="24"/>
              </w:rPr>
              <w:t>Finish</w:t>
            </w:r>
          </w:p>
        </w:tc>
      </w:tr>
    </w:tbl>
    <w:p w14:paraId="2CE72761" w14:textId="77777777" w:rsidR="00896997" w:rsidRDefault="00896997"/>
    <w:p w14:paraId="3ADE76A0" w14:textId="419DCA4A" w:rsidR="00545ACA" w:rsidRPr="00555B58" w:rsidRDefault="00896997">
      <w:pPr>
        <w:rPr>
          <w:sz w:val="24"/>
          <w:szCs w:val="24"/>
        </w:rPr>
      </w:pPr>
      <w:r w:rsidRPr="00555B58">
        <w:rPr>
          <w:sz w:val="24"/>
          <w:szCs w:val="24"/>
        </w:rPr>
        <w:t xml:space="preserve">Thank you to the Scientific Committee led by Chair of Scientific </w:t>
      </w:r>
      <w:r w:rsidR="00C216A2" w:rsidRPr="00555B58">
        <w:rPr>
          <w:sz w:val="24"/>
          <w:szCs w:val="24"/>
        </w:rPr>
        <w:t>Committee</w:t>
      </w:r>
      <w:r w:rsidR="00C216A2">
        <w:rPr>
          <w:sz w:val="24"/>
          <w:szCs w:val="24"/>
        </w:rPr>
        <w:t>:</w:t>
      </w:r>
      <w:r w:rsidRPr="00555B58">
        <w:rPr>
          <w:sz w:val="24"/>
          <w:szCs w:val="24"/>
        </w:rPr>
        <w:t xml:space="preserve"> Dr Katy Pedlow</w:t>
      </w:r>
    </w:p>
    <w:p w14:paraId="7324482B" w14:textId="76749A99" w:rsidR="00C2662B" w:rsidRPr="00555B58" w:rsidRDefault="00896997" w:rsidP="00C2662B">
      <w:pPr>
        <w:rPr>
          <w:sz w:val="24"/>
          <w:szCs w:val="24"/>
        </w:rPr>
      </w:pPr>
      <w:r w:rsidRPr="00555B58">
        <w:rPr>
          <w:sz w:val="24"/>
          <w:szCs w:val="24"/>
        </w:rPr>
        <w:t xml:space="preserve">Scientific Committee members:  </w:t>
      </w:r>
      <w:r w:rsidR="00C2662B" w:rsidRPr="00555B58">
        <w:rPr>
          <w:sz w:val="24"/>
          <w:szCs w:val="24"/>
        </w:rPr>
        <w:t>Julia Wolfe, Dr Jackie Casey, Professor Judy Bradley, Dr Sonyia McFadden, Dr Joanne Marley, Dr Orla Duffy, Dr Katie Lagan and Deirdre McCay</w:t>
      </w:r>
    </w:p>
    <w:p w14:paraId="74200C9D" w14:textId="77777777" w:rsidR="00545ACA" w:rsidRDefault="00545ACA" w:rsidP="00C2662B">
      <w:pPr>
        <w:rPr>
          <w:sz w:val="20"/>
          <w:szCs w:val="20"/>
        </w:rPr>
      </w:pPr>
    </w:p>
    <w:p w14:paraId="2C08DCBE" w14:textId="77777777" w:rsidR="00555B58" w:rsidRDefault="00555B58" w:rsidP="00C2662B">
      <w:pPr>
        <w:rPr>
          <w:sz w:val="20"/>
          <w:szCs w:val="20"/>
        </w:rPr>
      </w:pPr>
    </w:p>
    <w:p w14:paraId="6F245696" w14:textId="249002BC" w:rsidR="00555B58" w:rsidRPr="00555B58" w:rsidRDefault="00555B58" w:rsidP="00C2662B">
      <w:pPr>
        <w:rPr>
          <w:sz w:val="24"/>
          <w:szCs w:val="24"/>
        </w:rPr>
      </w:pPr>
      <w:r w:rsidRPr="00555B58">
        <w:rPr>
          <w:sz w:val="24"/>
          <w:szCs w:val="24"/>
        </w:rPr>
        <w:t xml:space="preserve">Thank you   to the 2026 </w:t>
      </w:r>
      <w:r w:rsidR="00C216A2" w:rsidRPr="00555B58">
        <w:rPr>
          <w:sz w:val="24"/>
          <w:szCs w:val="24"/>
        </w:rPr>
        <w:t>Conference Committee</w:t>
      </w:r>
      <w:r w:rsidRPr="00555B58">
        <w:rPr>
          <w:sz w:val="24"/>
          <w:szCs w:val="24"/>
        </w:rPr>
        <w:t xml:space="preserve"> led by </w:t>
      </w:r>
      <w:r w:rsidR="00A83A9F" w:rsidRPr="00555B58">
        <w:rPr>
          <w:sz w:val="24"/>
          <w:szCs w:val="24"/>
        </w:rPr>
        <w:t>chair;</w:t>
      </w:r>
      <w:r w:rsidRPr="00555B58">
        <w:rPr>
          <w:sz w:val="24"/>
          <w:szCs w:val="24"/>
        </w:rPr>
        <w:t xml:space="preserve"> Dr Helen Welch</w:t>
      </w:r>
    </w:p>
    <w:p w14:paraId="0379AF6C" w14:textId="44FDBD21" w:rsidR="00555B58" w:rsidRPr="00555B58" w:rsidRDefault="00555B58" w:rsidP="00C2662B">
      <w:pPr>
        <w:rPr>
          <w:sz w:val="24"/>
          <w:szCs w:val="24"/>
        </w:rPr>
        <w:sectPr w:rsidR="00555B58" w:rsidRPr="00555B58" w:rsidSect="00085A2B">
          <w:pgSz w:w="16838" w:h="11906" w:orient="landscape"/>
          <w:pgMar w:top="1440" w:right="1440" w:bottom="1440" w:left="1440" w:header="708" w:footer="708" w:gutter="0"/>
          <w:cols w:space="708"/>
          <w:docGrid w:linePitch="360"/>
        </w:sectPr>
      </w:pPr>
      <w:r w:rsidRPr="00555B58">
        <w:rPr>
          <w:sz w:val="24"/>
          <w:szCs w:val="24"/>
        </w:rPr>
        <w:t xml:space="preserve">Conference Committee </w:t>
      </w:r>
      <w:r w:rsidR="00C216A2" w:rsidRPr="00555B58">
        <w:rPr>
          <w:sz w:val="24"/>
          <w:szCs w:val="24"/>
        </w:rPr>
        <w:t>members:</w:t>
      </w:r>
      <w:r w:rsidRPr="00555B58">
        <w:rPr>
          <w:sz w:val="24"/>
          <w:szCs w:val="24"/>
        </w:rPr>
        <w:t xml:space="preserve"> Dr Katy Pedlow (vice chair), Dr Joanne Marley, Julia Wolfe, Professor Suzanne Martin, Michelle Toland</w:t>
      </w:r>
    </w:p>
    <w:p w14:paraId="6E4B66CC" w14:textId="77777777" w:rsidR="00545ACA" w:rsidRPr="00C216A2" w:rsidRDefault="00545ACA">
      <w:pPr>
        <w:rPr>
          <w:rFonts w:cstheme="minorHAnsi"/>
          <w:sz w:val="24"/>
          <w:szCs w:val="24"/>
        </w:rPr>
      </w:pPr>
      <w:r w:rsidRPr="00C216A2">
        <w:rPr>
          <w:rFonts w:cstheme="minorHAnsi"/>
          <w:sz w:val="24"/>
          <w:szCs w:val="24"/>
        </w:rPr>
        <w:lastRenderedPageBreak/>
        <w:t>Poster Presentations</w:t>
      </w:r>
    </w:p>
    <w:tbl>
      <w:tblPr>
        <w:tblStyle w:val="TableGrid"/>
        <w:tblW w:w="0" w:type="auto"/>
        <w:tblLook w:val="04A0" w:firstRow="1" w:lastRow="0" w:firstColumn="1" w:lastColumn="0" w:noHBand="0" w:noVBand="1"/>
      </w:tblPr>
      <w:tblGrid>
        <w:gridCol w:w="6658"/>
        <w:gridCol w:w="2358"/>
      </w:tblGrid>
      <w:tr w:rsidR="000D3B6F" w:rsidRPr="00C216A2" w14:paraId="2D873065" w14:textId="77777777" w:rsidTr="000D3B6F">
        <w:tc>
          <w:tcPr>
            <w:tcW w:w="6658" w:type="dxa"/>
          </w:tcPr>
          <w:p w14:paraId="7621A253" w14:textId="5D012D2E" w:rsidR="000D3B6F" w:rsidRPr="00C216A2" w:rsidRDefault="00C216A2">
            <w:pPr>
              <w:rPr>
                <w:rFonts w:cstheme="minorHAnsi"/>
              </w:rPr>
            </w:pPr>
            <w:r w:rsidRPr="00C216A2">
              <w:rPr>
                <w:rFonts w:cstheme="minorHAnsi"/>
              </w:rPr>
              <w:t>Poster Abstract Submissions</w:t>
            </w:r>
          </w:p>
        </w:tc>
        <w:tc>
          <w:tcPr>
            <w:tcW w:w="2358" w:type="dxa"/>
          </w:tcPr>
          <w:p w14:paraId="035D4E08" w14:textId="0080B455" w:rsidR="000D3B6F" w:rsidRPr="00C216A2" w:rsidRDefault="00C216A2">
            <w:pPr>
              <w:rPr>
                <w:rFonts w:cstheme="minorHAnsi"/>
                <w:sz w:val="24"/>
                <w:szCs w:val="24"/>
              </w:rPr>
            </w:pPr>
            <w:r w:rsidRPr="00C216A2">
              <w:rPr>
                <w:rFonts w:cstheme="minorHAnsi"/>
                <w:sz w:val="24"/>
                <w:szCs w:val="24"/>
              </w:rPr>
              <w:t>Presenting author</w:t>
            </w:r>
          </w:p>
        </w:tc>
      </w:tr>
      <w:tr w:rsidR="000D3B6F" w14:paraId="2E11D913" w14:textId="77777777" w:rsidTr="000D3B6F">
        <w:tc>
          <w:tcPr>
            <w:tcW w:w="6658" w:type="dxa"/>
          </w:tcPr>
          <w:p w14:paraId="365861F7" w14:textId="34904A0B" w:rsidR="000D3B6F" w:rsidRPr="00C216A2" w:rsidRDefault="000D3B6F" w:rsidP="000D3B6F">
            <w:pPr>
              <w:rPr>
                <w:rFonts w:cstheme="minorHAnsi"/>
              </w:rPr>
            </w:pPr>
            <w:r w:rsidRPr="00C216A2">
              <w:rPr>
                <w:rFonts w:cstheme="minorHAnsi"/>
              </w:rPr>
              <w:t>“Ever Heard of a Research Physio?” Undergraduate Students’ Reflections on Research Placements Shaping Future Healthcare</w:t>
            </w:r>
          </w:p>
        </w:tc>
        <w:tc>
          <w:tcPr>
            <w:tcW w:w="2358" w:type="dxa"/>
          </w:tcPr>
          <w:p w14:paraId="77B3214F" w14:textId="60F6447B" w:rsidR="000D3B6F" w:rsidRPr="00C216A2" w:rsidRDefault="000D3B6F" w:rsidP="000D3B6F">
            <w:pPr>
              <w:rPr>
                <w:rFonts w:cstheme="minorHAnsi"/>
                <w:sz w:val="24"/>
                <w:szCs w:val="24"/>
              </w:rPr>
            </w:pPr>
            <w:r w:rsidRPr="00C216A2">
              <w:rPr>
                <w:rFonts w:cstheme="minorHAnsi"/>
              </w:rPr>
              <w:t>Caoimhe Gallagher</w:t>
            </w:r>
          </w:p>
        </w:tc>
      </w:tr>
      <w:tr w:rsidR="000D3B6F" w14:paraId="09097542" w14:textId="77777777" w:rsidTr="000D3B6F">
        <w:tc>
          <w:tcPr>
            <w:tcW w:w="6658" w:type="dxa"/>
          </w:tcPr>
          <w:p w14:paraId="7DC16DAA" w14:textId="1E7569A1" w:rsidR="000D3B6F" w:rsidRPr="00C216A2" w:rsidRDefault="000D3B6F" w:rsidP="000D3B6F">
            <w:pPr>
              <w:rPr>
                <w:rFonts w:cstheme="minorHAnsi"/>
              </w:rPr>
            </w:pPr>
            <w:r w:rsidRPr="00C216A2">
              <w:rPr>
                <w:rFonts w:cstheme="minorHAnsi"/>
              </w:rPr>
              <w:t xml:space="preserve">Why weight to lose weight. </w:t>
            </w:r>
          </w:p>
        </w:tc>
        <w:tc>
          <w:tcPr>
            <w:tcW w:w="2358" w:type="dxa"/>
          </w:tcPr>
          <w:p w14:paraId="009902B4" w14:textId="62AE1420" w:rsidR="000D3B6F" w:rsidRPr="00C216A2" w:rsidRDefault="000D3B6F" w:rsidP="000D3B6F">
            <w:pPr>
              <w:rPr>
                <w:rFonts w:cstheme="minorHAnsi"/>
                <w:sz w:val="24"/>
                <w:szCs w:val="24"/>
              </w:rPr>
            </w:pPr>
            <w:r w:rsidRPr="00C216A2">
              <w:rPr>
                <w:rFonts w:cstheme="minorHAnsi"/>
              </w:rPr>
              <w:t>Twyla Moffitt</w:t>
            </w:r>
          </w:p>
        </w:tc>
      </w:tr>
      <w:tr w:rsidR="000D3B6F" w14:paraId="07A9110F" w14:textId="77777777" w:rsidTr="000D3B6F">
        <w:tc>
          <w:tcPr>
            <w:tcW w:w="6658" w:type="dxa"/>
          </w:tcPr>
          <w:p w14:paraId="4AE40B7E" w14:textId="196212F8" w:rsidR="000D3B6F" w:rsidRPr="00C216A2" w:rsidRDefault="000D3B6F" w:rsidP="000D3B6F">
            <w:pPr>
              <w:rPr>
                <w:rFonts w:cstheme="minorHAnsi"/>
              </w:rPr>
            </w:pPr>
            <w:r w:rsidRPr="00C216A2">
              <w:rPr>
                <w:rFonts w:cstheme="minorHAnsi"/>
              </w:rPr>
              <w:t>Associations between fish consumption and plasma lipids in adult women in the Seychelles Child Development Study Main Cohort</w:t>
            </w:r>
          </w:p>
        </w:tc>
        <w:tc>
          <w:tcPr>
            <w:tcW w:w="2358" w:type="dxa"/>
          </w:tcPr>
          <w:p w14:paraId="2999ADB0" w14:textId="4B46E99D" w:rsidR="000D3B6F" w:rsidRPr="00C216A2" w:rsidRDefault="000D3B6F" w:rsidP="000D3B6F">
            <w:pPr>
              <w:rPr>
                <w:rFonts w:cstheme="minorHAnsi"/>
                <w:sz w:val="24"/>
                <w:szCs w:val="24"/>
              </w:rPr>
            </w:pPr>
            <w:r w:rsidRPr="00C216A2">
              <w:rPr>
                <w:rFonts w:cstheme="minorHAnsi"/>
              </w:rPr>
              <w:t>Hannah Higgins</w:t>
            </w:r>
          </w:p>
        </w:tc>
      </w:tr>
      <w:tr w:rsidR="000D3B6F" w14:paraId="154FDCFA" w14:textId="77777777" w:rsidTr="000D3B6F">
        <w:tc>
          <w:tcPr>
            <w:tcW w:w="6658" w:type="dxa"/>
          </w:tcPr>
          <w:p w14:paraId="7C0010F0" w14:textId="627E6086" w:rsidR="000D3B6F" w:rsidRPr="00C216A2" w:rsidRDefault="000D3B6F" w:rsidP="000D3B6F">
            <w:pPr>
              <w:rPr>
                <w:rFonts w:cstheme="minorHAnsi"/>
              </w:rPr>
            </w:pPr>
            <w:r w:rsidRPr="00C216A2">
              <w:rPr>
                <w:rFonts w:cstheme="minorHAnsi"/>
              </w:rPr>
              <w:t>Workforce of Tomorrow: Built Through Partnership</w:t>
            </w:r>
          </w:p>
        </w:tc>
        <w:tc>
          <w:tcPr>
            <w:tcW w:w="2358" w:type="dxa"/>
          </w:tcPr>
          <w:p w14:paraId="2996B2A3" w14:textId="7A7D0BA4" w:rsidR="000D3B6F" w:rsidRPr="00C216A2" w:rsidRDefault="000D3B6F" w:rsidP="000D3B6F">
            <w:pPr>
              <w:rPr>
                <w:rFonts w:cstheme="minorHAnsi"/>
                <w:sz w:val="24"/>
                <w:szCs w:val="24"/>
              </w:rPr>
            </w:pPr>
            <w:r w:rsidRPr="00C216A2">
              <w:rPr>
                <w:rFonts w:cstheme="minorHAnsi"/>
              </w:rPr>
              <w:t>Natalie Orr</w:t>
            </w:r>
          </w:p>
        </w:tc>
      </w:tr>
      <w:tr w:rsidR="000D3B6F" w14:paraId="17B5EA89" w14:textId="77777777" w:rsidTr="000D3B6F">
        <w:tc>
          <w:tcPr>
            <w:tcW w:w="6658" w:type="dxa"/>
          </w:tcPr>
          <w:p w14:paraId="33DD1A6B" w14:textId="44018BA4" w:rsidR="000D3B6F" w:rsidRPr="00C216A2" w:rsidRDefault="000D3B6F" w:rsidP="000D3B6F">
            <w:pPr>
              <w:rPr>
                <w:rFonts w:cstheme="minorHAnsi"/>
              </w:rPr>
            </w:pPr>
            <w:r w:rsidRPr="00C216A2">
              <w:rPr>
                <w:rFonts w:cstheme="minorHAnsi"/>
              </w:rPr>
              <w:t>Bridging the gap: Providing a faster, streamlined Community Speech and Language Therapy (CSLT) response for service users following hospital discharge.  This enables service users, families and caregivers to safely manage new or progressing swallowing difficulties, avoid the risk of deterioration in health and hospital re-admission.</w:t>
            </w:r>
          </w:p>
        </w:tc>
        <w:tc>
          <w:tcPr>
            <w:tcW w:w="2358" w:type="dxa"/>
          </w:tcPr>
          <w:p w14:paraId="444B4C2B" w14:textId="2A348A17" w:rsidR="000D3B6F" w:rsidRPr="00C216A2" w:rsidRDefault="000D3B6F" w:rsidP="000D3B6F">
            <w:pPr>
              <w:rPr>
                <w:rFonts w:cstheme="minorHAnsi"/>
                <w:sz w:val="24"/>
                <w:szCs w:val="24"/>
              </w:rPr>
            </w:pPr>
            <w:r w:rsidRPr="00C216A2">
              <w:rPr>
                <w:rFonts w:cstheme="minorHAnsi"/>
              </w:rPr>
              <w:t>Claire Turner</w:t>
            </w:r>
          </w:p>
        </w:tc>
      </w:tr>
      <w:tr w:rsidR="000D3B6F" w14:paraId="3F09C938" w14:textId="77777777" w:rsidTr="000D3B6F">
        <w:tc>
          <w:tcPr>
            <w:tcW w:w="6658" w:type="dxa"/>
          </w:tcPr>
          <w:p w14:paraId="38F3463D" w14:textId="1F9DC6C9" w:rsidR="000D3B6F" w:rsidRPr="00C216A2" w:rsidRDefault="000D3B6F" w:rsidP="000D3B6F">
            <w:pPr>
              <w:rPr>
                <w:rFonts w:cstheme="minorHAnsi"/>
              </w:rPr>
            </w:pPr>
            <w:r w:rsidRPr="00C216A2">
              <w:rPr>
                <w:rFonts w:cstheme="minorHAnsi"/>
              </w:rPr>
              <w:t>AHP partnership with Care Home Catering: shaping safe, nutritious and dignified mealtimes for the future of health and social care.</w:t>
            </w:r>
          </w:p>
        </w:tc>
        <w:tc>
          <w:tcPr>
            <w:tcW w:w="2358" w:type="dxa"/>
          </w:tcPr>
          <w:p w14:paraId="67DA5C0A" w14:textId="3CA26368" w:rsidR="000D3B6F" w:rsidRPr="00C216A2" w:rsidRDefault="000D3B6F" w:rsidP="000D3B6F">
            <w:pPr>
              <w:rPr>
                <w:rFonts w:cstheme="minorHAnsi"/>
                <w:sz w:val="24"/>
                <w:szCs w:val="24"/>
              </w:rPr>
            </w:pPr>
            <w:r w:rsidRPr="00C216A2">
              <w:rPr>
                <w:rFonts w:cstheme="minorHAnsi"/>
              </w:rPr>
              <w:t>Sarah Williamson</w:t>
            </w:r>
          </w:p>
        </w:tc>
      </w:tr>
      <w:tr w:rsidR="000D3B6F" w14:paraId="4747492D" w14:textId="77777777" w:rsidTr="000D3B6F">
        <w:tc>
          <w:tcPr>
            <w:tcW w:w="6658" w:type="dxa"/>
          </w:tcPr>
          <w:p w14:paraId="75793E29" w14:textId="02DFDE65" w:rsidR="000D3B6F" w:rsidRPr="00C216A2" w:rsidRDefault="000D3B6F" w:rsidP="000D3B6F">
            <w:pPr>
              <w:rPr>
                <w:rFonts w:cstheme="minorHAnsi"/>
              </w:rPr>
            </w:pPr>
            <w:r w:rsidRPr="00C216A2">
              <w:rPr>
                <w:rFonts w:cstheme="minorHAnsi"/>
              </w:rPr>
              <w:t>Developing an Integrated Swallow, Voice and Throat Service to Shape Future Speech and Language Therapy Care</w:t>
            </w:r>
          </w:p>
        </w:tc>
        <w:tc>
          <w:tcPr>
            <w:tcW w:w="2358" w:type="dxa"/>
          </w:tcPr>
          <w:p w14:paraId="47529C69" w14:textId="3CCC5876" w:rsidR="000D3B6F" w:rsidRPr="00C216A2" w:rsidRDefault="000D3B6F" w:rsidP="000D3B6F">
            <w:pPr>
              <w:rPr>
                <w:rFonts w:cstheme="minorHAnsi"/>
                <w:sz w:val="24"/>
                <w:szCs w:val="24"/>
              </w:rPr>
            </w:pPr>
            <w:r w:rsidRPr="00C216A2">
              <w:rPr>
                <w:rFonts w:cstheme="minorHAnsi"/>
              </w:rPr>
              <w:t>Nikki Holmes</w:t>
            </w:r>
          </w:p>
        </w:tc>
      </w:tr>
      <w:tr w:rsidR="000D3B6F" w14:paraId="557078FD" w14:textId="77777777" w:rsidTr="000D3B6F">
        <w:tc>
          <w:tcPr>
            <w:tcW w:w="6658" w:type="dxa"/>
          </w:tcPr>
          <w:p w14:paraId="14CF25CE" w14:textId="61638635" w:rsidR="000D3B6F" w:rsidRPr="00C216A2" w:rsidRDefault="000D3B6F" w:rsidP="000D3B6F">
            <w:pPr>
              <w:rPr>
                <w:rFonts w:cstheme="minorHAnsi"/>
              </w:rPr>
            </w:pPr>
            <w:r w:rsidRPr="00C216A2">
              <w:rPr>
                <w:rFonts w:cstheme="minorHAnsi"/>
              </w:rPr>
              <w:t>From Rupture to Recovery: A Physiotherapy</w:t>
            </w:r>
            <w:r w:rsidRPr="00C216A2">
              <w:rPr>
                <w:rFonts w:ascii="Cambria Math" w:hAnsi="Cambria Math" w:cs="Cambria Math"/>
              </w:rPr>
              <w:t>‑</w:t>
            </w:r>
            <w:r w:rsidRPr="00C216A2">
              <w:rPr>
                <w:rFonts w:cstheme="minorHAnsi"/>
              </w:rPr>
              <w:t>Led Partnership - Shaping future Achilles Tendon Rehabilitation across Health and Social Care.</w:t>
            </w:r>
          </w:p>
        </w:tc>
        <w:tc>
          <w:tcPr>
            <w:tcW w:w="2358" w:type="dxa"/>
          </w:tcPr>
          <w:p w14:paraId="69EA1D3C" w14:textId="066A6BE1" w:rsidR="000D3B6F" w:rsidRPr="00C216A2" w:rsidRDefault="000D3B6F" w:rsidP="000D3B6F">
            <w:pPr>
              <w:rPr>
                <w:rFonts w:cstheme="minorHAnsi"/>
                <w:sz w:val="24"/>
                <w:szCs w:val="24"/>
              </w:rPr>
            </w:pPr>
            <w:r w:rsidRPr="00C216A2">
              <w:rPr>
                <w:rFonts w:cstheme="minorHAnsi"/>
              </w:rPr>
              <w:t>Emma Parks</w:t>
            </w:r>
          </w:p>
        </w:tc>
      </w:tr>
      <w:tr w:rsidR="000D3B6F" w14:paraId="471948AF" w14:textId="77777777" w:rsidTr="000D3B6F">
        <w:tc>
          <w:tcPr>
            <w:tcW w:w="6658" w:type="dxa"/>
          </w:tcPr>
          <w:p w14:paraId="56DE54DB" w14:textId="42207DF7" w:rsidR="000D3B6F" w:rsidRPr="00C216A2" w:rsidRDefault="000D3B6F" w:rsidP="000D3B6F">
            <w:pPr>
              <w:rPr>
                <w:rFonts w:cstheme="minorHAnsi"/>
              </w:rPr>
            </w:pPr>
            <w:r w:rsidRPr="00C216A2">
              <w:rPr>
                <w:rFonts w:cstheme="minorHAnsi"/>
              </w:rPr>
              <w:t xml:space="preserve">Green Gym for Mental Health Recovery in Forensic Mental Health Settings. </w:t>
            </w:r>
          </w:p>
        </w:tc>
        <w:tc>
          <w:tcPr>
            <w:tcW w:w="2358" w:type="dxa"/>
          </w:tcPr>
          <w:p w14:paraId="2A6A3252" w14:textId="3BB95561" w:rsidR="000D3B6F" w:rsidRPr="00C216A2" w:rsidRDefault="000D3B6F" w:rsidP="000D3B6F">
            <w:pPr>
              <w:rPr>
                <w:rFonts w:cstheme="minorHAnsi"/>
                <w:sz w:val="24"/>
                <w:szCs w:val="24"/>
              </w:rPr>
            </w:pPr>
            <w:r w:rsidRPr="00C216A2">
              <w:rPr>
                <w:rFonts w:cstheme="minorHAnsi"/>
              </w:rPr>
              <w:t>Naomi Hoffart</w:t>
            </w:r>
          </w:p>
        </w:tc>
      </w:tr>
      <w:tr w:rsidR="000D3B6F" w14:paraId="2C57DA5D" w14:textId="77777777" w:rsidTr="000D3B6F">
        <w:tc>
          <w:tcPr>
            <w:tcW w:w="6658" w:type="dxa"/>
          </w:tcPr>
          <w:p w14:paraId="300633B2" w14:textId="738D4DFC" w:rsidR="000D3B6F" w:rsidRPr="00C216A2" w:rsidRDefault="000D3B6F" w:rsidP="000D3B6F">
            <w:pPr>
              <w:rPr>
                <w:rFonts w:cstheme="minorHAnsi"/>
              </w:rPr>
            </w:pPr>
            <w:r w:rsidRPr="00C216A2">
              <w:rPr>
                <w:rFonts w:cstheme="minorHAnsi"/>
              </w:rPr>
              <w:t xml:space="preserve">The Development of a Specialised Physiotherapist Paediatric post within the Spinal service in Northern Ireland </w:t>
            </w:r>
          </w:p>
        </w:tc>
        <w:tc>
          <w:tcPr>
            <w:tcW w:w="2358" w:type="dxa"/>
          </w:tcPr>
          <w:p w14:paraId="78FA107F" w14:textId="500D3E62" w:rsidR="000D3B6F" w:rsidRPr="00C216A2" w:rsidRDefault="000D3B6F" w:rsidP="000D3B6F">
            <w:pPr>
              <w:rPr>
                <w:rFonts w:cstheme="minorHAnsi"/>
                <w:sz w:val="24"/>
                <w:szCs w:val="24"/>
              </w:rPr>
            </w:pPr>
            <w:r w:rsidRPr="00C216A2">
              <w:rPr>
                <w:rFonts w:cstheme="minorHAnsi"/>
              </w:rPr>
              <w:t>Gillian Armstrong</w:t>
            </w:r>
          </w:p>
        </w:tc>
      </w:tr>
      <w:tr w:rsidR="000D3B6F" w14:paraId="6E36B68E" w14:textId="77777777" w:rsidTr="000D3B6F">
        <w:tc>
          <w:tcPr>
            <w:tcW w:w="6658" w:type="dxa"/>
          </w:tcPr>
          <w:p w14:paraId="4160EFF0" w14:textId="0EF5B3E9" w:rsidR="000D3B6F" w:rsidRPr="00C216A2" w:rsidRDefault="000D3B6F" w:rsidP="000D3B6F">
            <w:pPr>
              <w:rPr>
                <w:rFonts w:cstheme="minorHAnsi"/>
              </w:rPr>
            </w:pPr>
            <w:r w:rsidRPr="00C216A2">
              <w:rPr>
                <w:rFonts w:cstheme="minorHAnsi"/>
              </w:rPr>
              <w:t xml:space="preserve">First Contact Physiotherapists and Health-Promotion in Northern Ireland </w:t>
            </w:r>
          </w:p>
        </w:tc>
        <w:tc>
          <w:tcPr>
            <w:tcW w:w="2358" w:type="dxa"/>
          </w:tcPr>
          <w:p w14:paraId="3EE18EF9" w14:textId="271F0EC5" w:rsidR="000D3B6F" w:rsidRPr="00C216A2" w:rsidRDefault="000D3B6F" w:rsidP="000D3B6F">
            <w:pPr>
              <w:rPr>
                <w:rFonts w:cstheme="minorHAnsi"/>
                <w:sz w:val="24"/>
                <w:szCs w:val="24"/>
              </w:rPr>
            </w:pPr>
            <w:r w:rsidRPr="00C216A2">
              <w:rPr>
                <w:rFonts w:cstheme="minorHAnsi"/>
              </w:rPr>
              <w:t>Ronan O'Kane</w:t>
            </w:r>
          </w:p>
        </w:tc>
      </w:tr>
      <w:tr w:rsidR="000D3B6F" w14:paraId="255DA2BA" w14:textId="77777777" w:rsidTr="000D3B6F">
        <w:tc>
          <w:tcPr>
            <w:tcW w:w="6658" w:type="dxa"/>
          </w:tcPr>
          <w:p w14:paraId="44064618" w14:textId="65E607B2" w:rsidR="000D3B6F" w:rsidRPr="00C216A2" w:rsidRDefault="000D3B6F" w:rsidP="000D3B6F">
            <w:pPr>
              <w:rPr>
                <w:rFonts w:cstheme="minorHAnsi"/>
              </w:rPr>
            </w:pPr>
            <w:r w:rsidRPr="00C216A2">
              <w:rPr>
                <w:rFonts w:cstheme="minorHAnsi"/>
              </w:rPr>
              <w:t xml:space="preserve">Advanced Practice Physiotherapy through Parallel Assessment at the Emergency Department Front Door: Strengthening AHP-Medical </w:t>
            </w:r>
            <w:r w:rsidR="00C216A2" w:rsidRPr="00C216A2">
              <w:rPr>
                <w:rFonts w:cstheme="minorHAnsi"/>
              </w:rPr>
              <w:t>Partnership Enhancing Patient Flow and Neighbourhood Pathways for People Living with Frailty.</w:t>
            </w:r>
          </w:p>
        </w:tc>
        <w:tc>
          <w:tcPr>
            <w:tcW w:w="2358" w:type="dxa"/>
          </w:tcPr>
          <w:p w14:paraId="3FBBDEC3" w14:textId="6D8654E2" w:rsidR="000D3B6F" w:rsidRPr="00C216A2" w:rsidRDefault="000D3B6F" w:rsidP="000D3B6F">
            <w:pPr>
              <w:rPr>
                <w:rFonts w:cstheme="minorHAnsi"/>
                <w:sz w:val="24"/>
                <w:szCs w:val="24"/>
              </w:rPr>
            </w:pPr>
            <w:r w:rsidRPr="00C216A2">
              <w:rPr>
                <w:rFonts w:cstheme="minorHAnsi"/>
              </w:rPr>
              <w:t>Joanne Sheehan</w:t>
            </w:r>
          </w:p>
        </w:tc>
      </w:tr>
      <w:tr w:rsidR="00C216A2" w14:paraId="625BFB96" w14:textId="77777777" w:rsidTr="000D3B6F">
        <w:tc>
          <w:tcPr>
            <w:tcW w:w="6658" w:type="dxa"/>
          </w:tcPr>
          <w:p w14:paraId="143882C7" w14:textId="37A5E427" w:rsidR="00C216A2" w:rsidRPr="00C216A2" w:rsidRDefault="00C216A2" w:rsidP="00C216A2">
            <w:pPr>
              <w:rPr>
                <w:rFonts w:cstheme="minorHAnsi"/>
              </w:rPr>
            </w:pPr>
            <w:r w:rsidRPr="00C216A2">
              <w:rPr>
                <w:rFonts w:cstheme="minorHAnsi"/>
              </w:rPr>
              <w:t>Implementing Pharyngeal Electrical Stimulation for Dysphagia Treatment in an Acute Hospital Setting: A Service Implementation Project</w:t>
            </w:r>
          </w:p>
        </w:tc>
        <w:tc>
          <w:tcPr>
            <w:tcW w:w="2358" w:type="dxa"/>
          </w:tcPr>
          <w:p w14:paraId="56FDD187" w14:textId="55736094" w:rsidR="00C216A2" w:rsidRPr="00C216A2" w:rsidRDefault="00C216A2" w:rsidP="00C216A2">
            <w:pPr>
              <w:rPr>
                <w:rFonts w:cstheme="minorHAnsi"/>
                <w:sz w:val="24"/>
                <w:szCs w:val="24"/>
              </w:rPr>
            </w:pPr>
            <w:r w:rsidRPr="00C216A2">
              <w:rPr>
                <w:rFonts w:cstheme="minorHAnsi"/>
              </w:rPr>
              <w:t>Claire Murphy</w:t>
            </w:r>
          </w:p>
        </w:tc>
      </w:tr>
      <w:tr w:rsidR="00C216A2" w14:paraId="33AD840F" w14:textId="77777777" w:rsidTr="000D3B6F">
        <w:tc>
          <w:tcPr>
            <w:tcW w:w="6658" w:type="dxa"/>
          </w:tcPr>
          <w:p w14:paraId="7DCF97A2" w14:textId="722E70E0" w:rsidR="00C216A2" w:rsidRPr="00C216A2" w:rsidRDefault="00C216A2" w:rsidP="00C216A2">
            <w:pPr>
              <w:rPr>
                <w:rFonts w:cstheme="minorHAnsi"/>
              </w:rPr>
            </w:pPr>
            <w:r w:rsidRPr="00C216A2">
              <w:rPr>
                <w:rFonts w:cstheme="minorHAnsi"/>
              </w:rPr>
              <w:t xml:space="preserve">Reimagining Dietetic Service Delivery: A Pilot of School-Based Clinics for Children with Complex Needs. </w:t>
            </w:r>
          </w:p>
        </w:tc>
        <w:tc>
          <w:tcPr>
            <w:tcW w:w="2358" w:type="dxa"/>
          </w:tcPr>
          <w:p w14:paraId="1FF92281" w14:textId="464CFEFB" w:rsidR="00C216A2" w:rsidRPr="00C216A2" w:rsidRDefault="00C216A2" w:rsidP="00C216A2">
            <w:pPr>
              <w:rPr>
                <w:rFonts w:cstheme="minorHAnsi"/>
                <w:sz w:val="24"/>
                <w:szCs w:val="24"/>
              </w:rPr>
            </w:pPr>
            <w:r w:rsidRPr="00C216A2">
              <w:rPr>
                <w:rFonts w:cstheme="minorHAnsi"/>
              </w:rPr>
              <w:t>Clare Murphy</w:t>
            </w:r>
          </w:p>
        </w:tc>
      </w:tr>
      <w:tr w:rsidR="00C216A2" w14:paraId="3B3E1A8B" w14:textId="77777777" w:rsidTr="000D3B6F">
        <w:tc>
          <w:tcPr>
            <w:tcW w:w="6658" w:type="dxa"/>
          </w:tcPr>
          <w:p w14:paraId="22AFFB15" w14:textId="7AAD30DD" w:rsidR="00C216A2" w:rsidRPr="00C216A2" w:rsidRDefault="00C216A2" w:rsidP="00C216A2">
            <w:pPr>
              <w:rPr>
                <w:rFonts w:cstheme="minorHAnsi"/>
              </w:rPr>
            </w:pPr>
            <w:r w:rsidRPr="00C216A2">
              <w:rPr>
                <w:rFonts w:cstheme="minorHAnsi"/>
              </w:rPr>
              <w:t>Advanced Practitioner Physiotherapists supporting management of routine gynaecology consultant waiting lists.</w:t>
            </w:r>
          </w:p>
        </w:tc>
        <w:tc>
          <w:tcPr>
            <w:tcW w:w="2358" w:type="dxa"/>
          </w:tcPr>
          <w:p w14:paraId="544020FB" w14:textId="12DECEA2" w:rsidR="00C216A2" w:rsidRPr="00C216A2" w:rsidRDefault="00C216A2" w:rsidP="00C216A2">
            <w:pPr>
              <w:rPr>
                <w:rFonts w:cstheme="minorHAnsi"/>
                <w:sz w:val="24"/>
                <w:szCs w:val="24"/>
              </w:rPr>
            </w:pPr>
            <w:r w:rsidRPr="00C216A2">
              <w:rPr>
                <w:rFonts w:cstheme="minorHAnsi"/>
              </w:rPr>
              <w:t>Eilis McGarvey</w:t>
            </w:r>
          </w:p>
        </w:tc>
      </w:tr>
      <w:tr w:rsidR="00C216A2" w14:paraId="5D55183F" w14:textId="77777777" w:rsidTr="000D3B6F">
        <w:tc>
          <w:tcPr>
            <w:tcW w:w="6658" w:type="dxa"/>
          </w:tcPr>
          <w:p w14:paraId="588D2CC6" w14:textId="497752E1" w:rsidR="00C216A2" w:rsidRPr="00C216A2" w:rsidRDefault="00C216A2" w:rsidP="00C216A2">
            <w:pPr>
              <w:rPr>
                <w:rFonts w:cstheme="minorHAnsi"/>
              </w:rPr>
            </w:pPr>
            <w:r w:rsidRPr="00C216A2">
              <w:rPr>
                <w:rFonts w:cstheme="minorHAnsi"/>
              </w:rPr>
              <w:t>Tackling Health inequalities in information available, for Sign language users</w:t>
            </w:r>
            <w:r>
              <w:rPr>
                <w:rFonts w:cstheme="minorHAnsi"/>
              </w:rPr>
              <w:t>,</w:t>
            </w:r>
            <w:r w:rsidRPr="00C216A2">
              <w:rPr>
                <w:rFonts w:cstheme="minorHAnsi"/>
              </w:rPr>
              <w:t xml:space="preserve"> in Breast cancer services in the WHSCT</w:t>
            </w:r>
          </w:p>
        </w:tc>
        <w:tc>
          <w:tcPr>
            <w:tcW w:w="2358" w:type="dxa"/>
          </w:tcPr>
          <w:p w14:paraId="3AFB7F72" w14:textId="08A9E277" w:rsidR="00C216A2" w:rsidRPr="00C216A2" w:rsidRDefault="00C216A2" w:rsidP="00C216A2">
            <w:pPr>
              <w:rPr>
                <w:rFonts w:cstheme="minorHAnsi"/>
                <w:sz w:val="24"/>
                <w:szCs w:val="24"/>
              </w:rPr>
            </w:pPr>
            <w:r w:rsidRPr="00C216A2">
              <w:rPr>
                <w:rFonts w:cstheme="minorHAnsi"/>
              </w:rPr>
              <w:t>Marietta Connor</w:t>
            </w:r>
          </w:p>
        </w:tc>
      </w:tr>
      <w:tr w:rsidR="00C216A2" w14:paraId="3E856F17" w14:textId="77777777" w:rsidTr="000D3B6F">
        <w:tc>
          <w:tcPr>
            <w:tcW w:w="6658" w:type="dxa"/>
          </w:tcPr>
          <w:p w14:paraId="24900EF1" w14:textId="01D43322" w:rsidR="00C216A2" w:rsidRPr="00C216A2" w:rsidRDefault="00C216A2" w:rsidP="00C216A2">
            <w:pPr>
              <w:rPr>
                <w:rFonts w:cstheme="minorHAnsi"/>
              </w:rPr>
            </w:pPr>
            <w:r w:rsidRPr="00C216A2">
              <w:rPr>
                <w:rFonts w:cstheme="minorHAnsi"/>
              </w:rPr>
              <w:t>Making Gestational Diabetes Dietetic Education More Timely, Accessible and Acceptable</w:t>
            </w:r>
          </w:p>
        </w:tc>
        <w:tc>
          <w:tcPr>
            <w:tcW w:w="2358" w:type="dxa"/>
          </w:tcPr>
          <w:p w14:paraId="4599F629" w14:textId="786198E3" w:rsidR="00C216A2" w:rsidRPr="00C216A2" w:rsidRDefault="00C216A2" w:rsidP="00C216A2">
            <w:pPr>
              <w:rPr>
                <w:rFonts w:cstheme="minorHAnsi"/>
                <w:sz w:val="24"/>
                <w:szCs w:val="24"/>
              </w:rPr>
            </w:pPr>
            <w:r w:rsidRPr="00C216A2">
              <w:rPr>
                <w:rFonts w:cstheme="minorHAnsi"/>
              </w:rPr>
              <w:t>Claire Edgar</w:t>
            </w:r>
          </w:p>
        </w:tc>
      </w:tr>
      <w:tr w:rsidR="00C216A2" w14:paraId="2637ACF4" w14:textId="77777777" w:rsidTr="000D3B6F">
        <w:tc>
          <w:tcPr>
            <w:tcW w:w="6658" w:type="dxa"/>
          </w:tcPr>
          <w:p w14:paraId="2003AA49" w14:textId="3D7824A0" w:rsidR="00C216A2" w:rsidRPr="00C216A2" w:rsidRDefault="00C216A2" w:rsidP="00C216A2">
            <w:pPr>
              <w:rPr>
                <w:rFonts w:cstheme="minorHAnsi"/>
              </w:rPr>
            </w:pPr>
            <w:r w:rsidRPr="00C216A2">
              <w:rPr>
                <w:rFonts w:cstheme="minorHAnsi"/>
              </w:rPr>
              <w:t>Interdisciplinary chronic pain rehabilitation in Northern Ireland: Outcomes through one year</w:t>
            </w:r>
          </w:p>
        </w:tc>
        <w:tc>
          <w:tcPr>
            <w:tcW w:w="2358" w:type="dxa"/>
          </w:tcPr>
          <w:p w14:paraId="47A87FB2" w14:textId="53333C5E" w:rsidR="00C216A2" w:rsidRPr="00C216A2" w:rsidRDefault="00C216A2" w:rsidP="00C216A2">
            <w:pPr>
              <w:rPr>
                <w:rFonts w:cstheme="minorHAnsi"/>
                <w:sz w:val="24"/>
                <w:szCs w:val="24"/>
              </w:rPr>
            </w:pPr>
            <w:r w:rsidRPr="00C216A2">
              <w:rPr>
                <w:rFonts w:cstheme="minorHAnsi"/>
              </w:rPr>
              <w:t>Clare Briggs</w:t>
            </w:r>
          </w:p>
        </w:tc>
      </w:tr>
      <w:tr w:rsidR="00C216A2" w14:paraId="6AB9BC72" w14:textId="77777777" w:rsidTr="000D3B6F">
        <w:tc>
          <w:tcPr>
            <w:tcW w:w="6658" w:type="dxa"/>
          </w:tcPr>
          <w:p w14:paraId="40F2C596" w14:textId="6725DB6B" w:rsidR="00C216A2" w:rsidRPr="00C216A2" w:rsidRDefault="00C216A2" w:rsidP="00C216A2">
            <w:pPr>
              <w:rPr>
                <w:rFonts w:cstheme="minorHAnsi"/>
              </w:rPr>
            </w:pPr>
            <w:r w:rsidRPr="00C216A2">
              <w:rPr>
                <w:rFonts w:cstheme="minorHAnsi"/>
              </w:rPr>
              <w:t xml:space="preserve">"An audit to highlight the challenges in delivery of nutrition support by a </w:t>
            </w:r>
            <w:proofErr w:type="spellStart"/>
            <w:r w:rsidRPr="00C216A2">
              <w:rPr>
                <w:rFonts w:cstheme="minorHAnsi"/>
              </w:rPr>
              <w:t>naso</w:t>
            </w:r>
            <w:proofErr w:type="spellEnd"/>
            <w:r w:rsidRPr="00C216A2">
              <w:rPr>
                <w:rFonts w:cstheme="minorHAnsi"/>
              </w:rPr>
              <w:t>-gastric feeding tube, define the impact on patient care and provide solutions to deliver safer and more cost effective care"</w:t>
            </w:r>
          </w:p>
        </w:tc>
        <w:tc>
          <w:tcPr>
            <w:tcW w:w="2358" w:type="dxa"/>
          </w:tcPr>
          <w:p w14:paraId="3C92E721" w14:textId="6F9FBE62" w:rsidR="00C216A2" w:rsidRPr="00C216A2" w:rsidRDefault="00C216A2" w:rsidP="00C216A2">
            <w:pPr>
              <w:rPr>
                <w:rFonts w:cstheme="minorHAnsi"/>
                <w:sz w:val="24"/>
                <w:szCs w:val="24"/>
              </w:rPr>
            </w:pPr>
            <w:r w:rsidRPr="00C216A2">
              <w:rPr>
                <w:rFonts w:cstheme="minorHAnsi"/>
              </w:rPr>
              <w:t>Hannah Johnston</w:t>
            </w:r>
          </w:p>
        </w:tc>
      </w:tr>
      <w:tr w:rsidR="00C216A2" w14:paraId="1ABAECF3" w14:textId="77777777" w:rsidTr="000D3B6F">
        <w:tc>
          <w:tcPr>
            <w:tcW w:w="6658" w:type="dxa"/>
          </w:tcPr>
          <w:p w14:paraId="727F4AFC" w14:textId="3A02096D" w:rsidR="00C216A2" w:rsidRPr="00C216A2" w:rsidRDefault="00C216A2" w:rsidP="00C216A2">
            <w:pPr>
              <w:rPr>
                <w:rFonts w:cstheme="minorHAnsi"/>
              </w:rPr>
            </w:pPr>
            <w:r w:rsidRPr="00C216A2">
              <w:rPr>
                <w:rFonts w:cstheme="minorHAnsi"/>
              </w:rPr>
              <w:t>What Impact Can a Speech and Language Therapy Assistant (SLTA) Have on Reducing Waiting Times?</w:t>
            </w:r>
          </w:p>
        </w:tc>
        <w:tc>
          <w:tcPr>
            <w:tcW w:w="2358" w:type="dxa"/>
          </w:tcPr>
          <w:p w14:paraId="186CA321" w14:textId="5E57A671" w:rsidR="00C216A2" w:rsidRPr="00C216A2" w:rsidRDefault="00C216A2" w:rsidP="00C216A2">
            <w:pPr>
              <w:rPr>
                <w:rFonts w:cstheme="minorHAnsi"/>
                <w:sz w:val="24"/>
                <w:szCs w:val="24"/>
              </w:rPr>
            </w:pPr>
            <w:r w:rsidRPr="00C216A2">
              <w:rPr>
                <w:rFonts w:cstheme="minorHAnsi"/>
              </w:rPr>
              <w:t>Lisa McAllister</w:t>
            </w:r>
          </w:p>
        </w:tc>
      </w:tr>
      <w:tr w:rsidR="00C216A2" w14:paraId="77BA6E88" w14:textId="77777777" w:rsidTr="000D3B6F">
        <w:tc>
          <w:tcPr>
            <w:tcW w:w="6658" w:type="dxa"/>
          </w:tcPr>
          <w:p w14:paraId="1020F674" w14:textId="0A5A9C1C" w:rsidR="00C216A2" w:rsidRPr="00C216A2" w:rsidRDefault="00C216A2" w:rsidP="00C216A2">
            <w:pPr>
              <w:rPr>
                <w:rFonts w:cstheme="minorHAnsi"/>
              </w:rPr>
            </w:pPr>
            <w:r w:rsidRPr="00C216A2">
              <w:rPr>
                <w:rFonts w:cstheme="minorHAnsi"/>
              </w:rPr>
              <w:t>Mighty Movers: Launching an Early Mobilisation Initiative in the Paediatric Intensive Care Unit (PICU).</w:t>
            </w:r>
          </w:p>
        </w:tc>
        <w:tc>
          <w:tcPr>
            <w:tcW w:w="2358" w:type="dxa"/>
          </w:tcPr>
          <w:p w14:paraId="5B9B8141" w14:textId="63992C2B" w:rsidR="00C216A2" w:rsidRPr="00C216A2" w:rsidRDefault="00C216A2" w:rsidP="00C216A2">
            <w:pPr>
              <w:rPr>
                <w:rFonts w:cstheme="minorHAnsi"/>
                <w:sz w:val="24"/>
                <w:szCs w:val="24"/>
              </w:rPr>
            </w:pPr>
            <w:r w:rsidRPr="00C216A2">
              <w:rPr>
                <w:rFonts w:cstheme="minorHAnsi"/>
              </w:rPr>
              <w:t>Vicki Linton</w:t>
            </w:r>
          </w:p>
        </w:tc>
      </w:tr>
      <w:tr w:rsidR="00C216A2" w14:paraId="3EDE41B8" w14:textId="77777777" w:rsidTr="000D3B6F">
        <w:tc>
          <w:tcPr>
            <w:tcW w:w="6658" w:type="dxa"/>
          </w:tcPr>
          <w:p w14:paraId="462F4207" w14:textId="5AD6F326" w:rsidR="00C216A2" w:rsidRPr="00C216A2" w:rsidRDefault="00C216A2" w:rsidP="00C216A2">
            <w:pPr>
              <w:rPr>
                <w:rFonts w:cstheme="minorHAnsi"/>
              </w:rPr>
            </w:pPr>
            <w:r w:rsidRPr="00C216A2">
              <w:rPr>
                <w:rFonts w:cstheme="minorHAnsi"/>
              </w:rPr>
              <w:lastRenderedPageBreak/>
              <w:t>Evaluating an Occupational Therapy</w:t>
            </w:r>
            <w:r w:rsidRPr="00C216A2">
              <w:rPr>
                <w:rFonts w:ascii="Cambria Math" w:hAnsi="Cambria Math" w:cs="Cambria Math"/>
              </w:rPr>
              <w:t>‑</w:t>
            </w:r>
            <w:r w:rsidRPr="00C216A2">
              <w:rPr>
                <w:rFonts w:cstheme="minorHAnsi"/>
              </w:rPr>
              <w:t>Led Post</w:t>
            </w:r>
            <w:r w:rsidRPr="00C216A2">
              <w:rPr>
                <w:rFonts w:ascii="Cambria Math" w:hAnsi="Cambria Math" w:cs="Cambria Math"/>
              </w:rPr>
              <w:t>‑</w:t>
            </w:r>
            <w:r w:rsidRPr="00C216A2">
              <w:rPr>
                <w:rFonts w:cstheme="minorHAnsi"/>
              </w:rPr>
              <w:t>COVID and Long</w:t>
            </w:r>
            <w:r w:rsidRPr="00C216A2">
              <w:rPr>
                <w:rFonts w:ascii="Cambria Math" w:hAnsi="Cambria Math" w:cs="Cambria Math"/>
              </w:rPr>
              <w:t>‑</w:t>
            </w:r>
            <w:r w:rsidRPr="00C216A2">
              <w:rPr>
                <w:rFonts w:cstheme="minorHAnsi"/>
              </w:rPr>
              <w:t>Term Health Rehabilitation Service for Healthcare Staff</w:t>
            </w:r>
          </w:p>
        </w:tc>
        <w:tc>
          <w:tcPr>
            <w:tcW w:w="2358" w:type="dxa"/>
          </w:tcPr>
          <w:p w14:paraId="1E04F2AB" w14:textId="6775E72D" w:rsidR="00C216A2" w:rsidRPr="00C216A2" w:rsidRDefault="00C216A2" w:rsidP="00C216A2">
            <w:pPr>
              <w:rPr>
                <w:rFonts w:cstheme="minorHAnsi"/>
                <w:sz w:val="24"/>
                <w:szCs w:val="24"/>
              </w:rPr>
            </w:pPr>
            <w:r w:rsidRPr="00C216A2">
              <w:rPr>
                <w:rFonts w:cstheme="minorHAnsi"/>
              </w:rPr>
              <w:t>Diane Keys</w:t>
            </w:r>
          </w:p>
        </w:tc>
      </w:tr>
      <w:tr w:rsidR="00C216A2" w14:paraId="572432BD" w14:textId="77777777" w:rsidTr="000D3B6F">
        <w:tc>
          <w:tcPr>
            <w:tcW w:w="6658" w:type="dxa"/>
          </w:tcPr>
          <w:p w14:paraId="6F8C0123" w14:textId="06F9E437" w:rsidR="00C216A2" w:rsidRPr="00C216A2" w:rsidRDefault="00C216A2" w:rsidP="00C216A2">
            <w:pPr>
              <w:rPr>
                <w:rFonts w:cstheme="minorHAnsi"/>
              </w:rPr>
            </w:pPr>
            <w:r w:rsidRPr="00C216A2">
              <w:rPr>
                <w:rFonts w:cstheme="minorHAnsi"/>
              </w:rPr>
              <w:t>Food is medicine</w:t>
            </w:r>
          </w:p>
        </w:tc>
        <w:tc>
          <w:tcPr>
            <w:tcW w:w="2358" w:type="dxa"/>
          </w:tcPr>
          <w:p w14:paraId="69149EFD" w14:textId="6D2752D6" w:rsidR="00C216A2" w:rsidRPr="00C216A2" w:rsidRDefault="00C216A2" w:rsidP="00C216A2">
            <w:pPr>
              <w:rPr>
                <w:rFonts w:cstheme="minorHAnsi"/>
                <w:sz w:val="24"/>
                <w:szCs w:val="24"/>
              </w:rPr>
            </w:pPr>
            <w:r w:rsidRPr="00C216A2">
              <w:rPr>
                <w:rFonts w:cstheme="minorHAnsi"/>
              </w:rPr>
              <w:t>Kathryn Duff</w:t>
            </w:r>
          </w:p>
        </w:tc>
      </w:tr>
      <w:tr w:rsidR="00C216A2" w14:paraId="3F85A4AF" w14:textId="77777777" w:rsidTr="000D3B6F">
        <w:tc>
          <w:tcPr>
            <w:tcW w:w="6658" w:type="dxa"/>
          </w:tcPr>
          <w:p w14:paraId="22BB6CE8" w14:textId="2E4A475F" w:rsidR="00C216A2" w:rsidRPr="00C216A2" w:rsidRDefault="00C216A2" w:rsidP="00C216A2">
            <w:pPr>
              <w:rPr>
                <w:rFonts w:cstheme="minorHAnsi"/>
              </w:rPr>
            </w:pPr>
            <w:r w:rsidRPr="00C216A2">
              <w:rPr>
                <w:rFonts w:cstheme="minorHAnsi"/>
              </w:rPr>
              <w:t>Mind the Gap: Shaping Future Physiotherapy Practice Through Combined Structured Training and Digital Clinical Equipment Assurance</w:t>
            </w:r>
          </w:p>
        </w:tc>
        <w:tc>
          <w:tcPr>
            <w:tcW w:w="2358" w:type="dxa"/>
          </w:tcPr>
          <w:p w14:paraId="0B4DB782" w14:textId="18A1C7A4" w:rsidR="00C216A2" w:rsidRPr="00C216A2" w:rsidRDefault="00C216A2" w:rsidP="00C216A2">
            <w:pPr>
              <w:rPr>
                <w:rFonts w:cstheme="minorHAnsi"/>
                <w:sz w:val="24"/>
                <w:szCs w:val="24"/>
              </w:rPr>
            </w:pPr>
            <w:r w:rsidRPr="00C216A2">
              <w:rPr>
                <w:rFonts w:cstheme="minorHAnsi"/>
              </w:rPr>
              <w:t>Martins Oloyede</w:t>
            </w:r>
          </w:p>
        </w:tc>
      </w:tr>
      <w:tr w:rsidR="00C216A2" w14:paraId="72C12E87" w14:textId="77777777" w:rsidTr="000D3B6F">
        <w:tc>
          <w:tcPr>
            <w:tcW w:w="6658" w:type="dxa"/>
          </w:tcPr>
          <w:p w14:paraId="050B98BB" w14:textId="77B28914" w:rsidR="00C216A2" w:rsidRPr="00C216A2" w:rsidRDefault="00C216A2" w:rsidP="00C216A2">
            <w:pPr>
              <w:rPr>
                <w:rFonts w:cstheme="minorHAnsi"/>
              </w:rPr>
            </w:pPr>
            <w:r w:rsidRPr="00C216A2">
              <w:rPr>
                <w:rFonts w:cstheme="minorHAnsi"/>
              </w:rPr>
              <w:t>A streamlined, cost effective approach to optimisation of Vitamin D Status in Neurology Patients</w:t>
            </w:r>
          </w:p>
        </w:tc>
        <w:tc>
          <w:tcPr>
            <w:tcW w:w="2358" w:type="dxa"/>
          </w:tcPr>
          <w:p w14:paraId="28EEF887" w14:textId="1174A7A3" w:rsidR="00C216A2" w:rsidRPr="00C216A2" w:rsidRDefault="00C216A2" w:rsidP="00C216A2">
            <w:pPr>
              <w:rPr>
                <w:rFonts w:cstheme="minorHAnsi"/>
                <w:sz w:val="24"/>
                <w:szCs w:val="24"/>
              </w:rPr>
            </w:pPr>
            <w:r w:rsidRPr="00C216A2">
              <w:rPr>
                <w:rFonts w:cstheme="minorHAnsi"/>
              </w:rPr>
              <w:t>Glenda king</w:t>
            </w:r>
          </w:p>
        </w:tc>
      </w:tr>
      <w:tr w:rsidR="00C216A2" w14:paraId="5DD8908C" w14:textId="77777777" w:rsidTr="000D3B6F">
        <w:tc>
          <w:tcPr>
            <w:tcW w:w="6658" w:type="dxa"/>
          </w:tcPr>
          <w:p w14:paraId="7822E8ED" w14:textId="4FFB8E46" w:rsidR="00C216A2" w:rsidRPr="00C216A2" w:rsidRDefault="00C216A2" w:rsidP="00C216A2">
            <w:pPr>
              <w:rPr>
                <w:rFonts w:cstheme="minorHAnsi"/>
              </w:rPr>
            </w:pPr>
            <w:r w:rsidRPr="00C216A2">
              <w:rPr>
                <w:rFonts w:cstheme="minorHAnsi"/>
              </w:rPr>
              <w:t xml:space="preserve">Development Of </w:t>
            </w:r>
            <w:proofErr w:type="gramStart"/>
            <w:r w:rsidRPr="00C216A2">
              <w:rPr>
                <w:rFonts w:cstheme="minorHAnsi"/>
              </w:rPr>
              <w:t>A</w:t>
            </w:r>
            <w:proofErr w:type="gramEnd"/>
            <w:r w:rsidRPr="00C216A2">
              <w:rPr>
                <w:rFonts w:cstheme="minorHAnsi"/>
              </w:rPr>
              <w:t xml:space="preserve"> Northern Ireland AHP Advanced Practice Portfolio – Using </w:t>
            </w:r>
            <w:proofErr w:type="gramStart"/>
            <w:r w:rsidRPr="00C216A2">
              <w:rPr>
                <w:rFonts w:cstheme="minorHAnsi"/>
              </w:rPr>
              <w:t>The</w:t>
            </w:r>
            <w:proofErr w:type="gramEnd"/>
            <w:r w:rsidRPr="00C216A2">
              <w:rPr>
                <w:rFonts w:cstheme="minorHAnsi"/>
              </w:rPr>
              <w:t xml:space="preserve"> Four Pillars </w:t>
            </w:r>
            <w:proofErr w:type="gramStart"/>
            <w:r w:rsidRPr="00C216A2">
              <w:rPr>
                <w:rFonts w:cstheme="minorHAnsi"/>
              </w:rPr>
              <w:t>To</w:t>
            </w:r>
            <w:proofErr w:type="gramEnd"/>
            <w:r w:rsidRPr="00C216A2">
              <w:rPr>
                <w:rFonts w:cstheme="minorHAnsi"/>
              </w:rPr>
              <w:t xml:space="preserve"> Bridge </w:t>
            </w:r>
            <w:proofErr w:type="gramStart"/>
            <w:r w:rsidRPr="00C216A2">
              <w:rPr>
                <w:rFonts w:cstheme="minorHAnsi"/>
              </w:rPr>
              <w:t>The</w:t>
            </w:r>
            <w:proofErr w:type="gramEnd"/>
            <w:r w:rsidRPr="00C216A2">
              <w:rPr>
                <w:rFonts w:cstheme="minorHAnsi"/>
              </w:rPr>
              <w:t xml:space="preserve"> Frontline </w:t>
            </w:r>
            <w:proofErr w:type="gramStart"/>
            <w:r w:rsidRPr="00C216A2">
              <w:rPr>
                <w:rFonts w:cstheme="minorHAnsi"/>
              </w:rPr>
              <w:t>With</w:t>
            </w:r>
            <w:proofErr w:type="gramEnd"/>
            <w:r w:rsidRPr="00C216A2">
              <w:rPr>
                <w:rFonts w:cstheme="minorHAnsi"/>
              </w:rPr>
              <w:t xml:space="preserve"> Regional Strategy.</w:t>
            </w:r>
          </w:p>
        </w:tc>
        <w:tc>
          <w:tcPr>
            <w:tcW w:w="2358" w:type="dxa"/>
          </w:tcPr>
          <w:p w14:paraId="6E4EBDE9" w14:textId="434FCF83" w:rsidR="00C216A2" w:rsidRPr="00C216A2" w:rsidRDefault="00C216A2" w:rsidP="00C216A2">
            <w:pPr>
              <w:rPr>
                <w:rFonts w:cstheme="minorHAnsi"/>
                <w:sz w:val="24"/>
                <w:szCs w:val="24"/>
              </w:rPr>
            </w:pPr>
            <w:r w:rsidRPr="00C216A2">
              <w:rPr>
                <w:rFonts w:cstheme="minorHAnsi"/>
              </w:rPr>
              <w:t>Liz Connelly</w:t>
            </w:r>
          </w:p>
        </w:tc>
      </w:tr>
      <w:tr w:rsidR="00C216A2" w14:paraId="43ED47CF" w14:textId="77777777" w:rsidTr="000D3B6F">
        <w:tc>
          <w:tcPr>
            <w:tcW w:w="6658" w:type="dxa"/>
          </w:tcPr>
          <w:p w14:paraId="582E4345" w14:textId="5F52E78E" w:rsidR="00C216A2" w:rsidRPr="00C216A2" w:rsidRDefault="00C216A2" w:rsidP="00C216A2">
            <w:pPr>
              <w:rPr>
                <w:rFonts w:cstheme="minorHAnsi"/>
              </w:rPr>
            </w:pPr>
            <w:r w:rsidRPr="00C216A2">
              <w:rPr>
                <w:rFonts w:cstheme="minorHAnsi"/>
              </w:rPr>
              <w:t>Improving Joy in Work in Beechcroft: A Co</w:t>
            </w:r>
            <w:r w:rsidRPr="00C216A2">
              <w:rPr>
                <w:rFonts w:ascii="Cambria Math" w:hAnsi="Cambria Math" w:cs="Cambria Math"/>
              </w:rPr>
              <w:t>‑</w:t>
            </w:r>
            <w:r w:rsidRPr="00C216A2">
              <w:rPr>
                <w:rFonts w:cstheme="minorHAnsi"/>
              </w:rPr>
              <w:t>Produced Quality Improvement Initiative</w:t>
            </w:r>
          </w:p>
        </w:tc>
        <w:tc>
          <w:tcPr>
            <w:tcW w:w="2358" w:type="dxa"/>
          </w:tcPr>
          <w:p w14:paraId="01D783F0" w14:textId="67D8B060" w:rsidR="00C216A2" w:rsidRPr="00C216A2" w:rsidRDefault="00C216A2" w:rsidP="00C216A2">
            <w:pPr>
              <w:rPr>
                <w:rFonts w:cstheme="minorHAnsi"/>
                <w:sz w:val="24"/>
                <w:szCs w:val="24"/>
              </w:rPr>
            </w:pPr>
            <w:r w:rsidRPr="00C216A2">
              <w:rPr>
                <w:rFonts w:cstheme="minorHAnsi"/>
              </w:rPr>
              <w:t>Dr Claire Kelly</w:t>
            </w:r>
          </w:p>
        </w:tc>
      </w:tr>
      <w:tr w:rsidR="00C216A2" w14:paraId="2E1E7CD9" w14:textId="77777777" w:rsidTr="000D3B6F">
        <w:tc>
          <w:tcPr>
            <w:tcW w:w="6658" w:type="dxa"/>
          </w:tcPr>
          <w:p w14:paraId="00E89DD5" w14:textId="72F4195F" w:rsidR="00C216A2" w:rsidRPr="00C216A2" w:rsidRDefault="00C216A2" w:rsidP="00C216A2">
            <w:pPr>
              <w:rPr>
                <w:rFonts w:cstheme="minorHAnsi"/>
              </w:rPr>
            </w:pPr>
            <w:r w:rsidRPr="00C216A2">
              <w:rPr>
                <w:rFonts w:cstheme="minorHAnsi"/>
              </w:rPr>
              <w:t>"Road Traffic Collisions in Northern Ireland: A retrospective service evaluation exploring the impact of specialist prehospital clinician attendance on scene-to-hospital time"</w:t>
            </w:r>
          </w:p>
        </w:tc>
        <w:tc>
          <w:tcPr>
            <w:tcW w:w="2358" w:type="dxa"/>
          </w:tcPr>
          <w:p w14:paraId="76FB9F62" w14:textId="7EF34044" w:rsidR="00C216A2" w:rsidRPr="00C216A2" w:rsidRDefault="00C216A2" w:rsidP="00C216A2">
            <w:pPr>
              <w:rPr>
                <w:rFonts w:cstheme="minorHAnsi"/>
                <w:sz w:val="24"/>
                <w:szCs w:val="24"/>
              </w:rPr>
            </w:pPr>
            <w:r w:rsidRPr="00C216A2">
              <w:rPr>
                <w:rFonts w:cstheme="minorHAnsi"/>
              </w:rPr>
              <w:t>Sharon Orr</w:t>
            </w:r>
          </w:p>
        </w:tc>
      </w:tr>
      <w:tr w:rsidR="00C216A2" w14:paraId="4CD481D9" w14:textId="77777777" w:rsidTr="000D3B6F">
        <w:tc>
          <w:tcPr>
            <w:tcW w:w="6658" w:type="dxa"/>
          </w:tcPr>
          <w:p w14:paraId="62A854CA" w14:textId="54296596" w:rsidR="00C216A2" w:rsidRPr="00C216A2" w:rsidRDefault="00C216A2" w:rsidP="00C216A2">
            <w:pPr>
              <w:rPr>
                <w:rFonts w:cstheme="minorHAnsi"/>
              </w:rPr>
            </w:pPr>
            <w:r w:rsidRPr="00C216A2">
              <w:rPr>
                <w:rFonts w:cstheme="minorHAnsi"/>
              </w:rPr>
              <w:t>Identification and management of fatigue in Major Trauma</w:t>
            </w:r>
          </w:p>
        </w:tc>
        <w:tc>
          <w:tcPr>
            <w:tcW w:w="2358" w:type="dxa"/>
          </w:tcPr>
          <w:p w14:paraId="6EC9BFEB" w14:textId="54F57866" w:rsidR="00C216A2" w:rsidRPr="00C216A2" w:rsidRDefault="00C216A2" w:rsidP="00C216A2">
            <w:pPr>
              <w:rPr>
                <w:rFonts w:cstheme="minorHAnsi"/>
                <w:sz w:val="24"/>
                <w:szCs w:val="24"/>
              </w:rPr>
            </w:pPr>
            <w:r w:rsidRPr="00C216A2">
              <w:rPr>
                <w:rFonts w:cstheme="minorHAnsi"/>
              </w:rPr>
              <w:t>Louise Dennehy</w:t>
            </w:r>
          </w:p>
        </w:tc>
      </w:tr>
      <w:tr w:rsidR="00C216A2" w14:paraId="68271F72" w14:textId="77777777" w:rsidTr="000D3B6F">
        <w:tc>
          <w:tcPr>
            <w:tcW w:w="6658" w:type="dxa"/>
          </w:tcPr>
          <w:p w14:paraId="0F8635D4" w14:textId="5C05CBA0" w:rsidR="00C216A2" w:rsidRPr="00C216A2" w:rsidRDefault="00C216A2" w:rsidP="00C216A2">
            <w:pPr>
              <w:rPr>
                <w:rFonts w:cstheme="minorHAnsi"/>
              </w:rPr>
            </w:pPr>
            <w:r w:rsidRPr="00C216A2">
              <w:rPr>
                <w:rFonts w:cstheme="minorHAnsi"/>
              </w:rPr>
              <w:t>"Evaluation of MSK Elevate: a collaborative work based physiotherapy education programme with primary / secondary MSK services"</w:t>
            </w:r>
          </w:p>
        </w:tc>
        <w:tc>
          <w:tcPr>
            <w:tcW w:w="2358" w:type="dxa"/>
          </w:tcPr>
          <w:p w14:paraId="2ACBD13F" w14:textId="6818B918" w:rsidR="00C216A2" w:rsidRPr="00C216A2" w:rsidRDefault="00C216A2" w:rsidP="00C216A2">
            <w:pPr>
              <w:rPr>
                <w:rFonts w:cstheme="minorHAnsi"/>
                <w:sz w:val="24"/>
                <w:szCs w:val="24"/>
              </w:rPr>
            </w:pPr>
            <w:r w:rsidRPr="00C216A2">
              <w:rPr>
                <w:rFonts w:cstheme="minorHAnsi"/>
              </w:rPr>
              <w:t>Barney Kennedy</w:t>
            </w:r>
          </w:p>
        </w:tc>
      </w:tr>
      <w:tr w:rsidR="00C216A2" w14:paraId="7C332089" w14:textId="77777777" w:rsidTr="000D3B6F">
        <w:tc>
          <w:tcPr>
            <w:tcW w:w="6658" w:type="dxa"/>
          </w:tcPr>
          <w:p w14:paraId="068F3928" w14:textId="77777777" w:rsidR="00C216A2" w:rsidRPr="00C216A2" w:rsidRDefault="00C216A2" w:rsidP="00C216A2">
            <w:pPr>
              <w:rPr>
                <w:rFonts w:cstheme="minorHAnsi"/>
              </w:rPr>
            </w:pPr>
            <w:r w:rsidRPr="00C216A2">
              <w:rPr>
                <w:rFonts w:cstheme="minorHAnsi"/>
              </w:rPr>
              <w:t xml:space="preserve">Effectiveness of Generative Artificial Intelligence-Enabled Teaching on Clinical Reasoning in Healthcare </w:t>
            </w:r>
          </w:p>
          <w:p w14:paraId="3FEE5625" w14:textId="22A6FF92" w:rsidR="00C216A2" w:rsidRPr="00C216A2" w:rsidRDefault="00C216A2" w:rsidP="00C216A2">
            <w:pPr>
              <w:rPr>
                <w:rFonts w:cstheme="minorHAnsi"/>
              </w:rPr>
            </w:pPr>
            <w:r w:rsidRPr="00C216A2">
              <w:rPr>
                <w:rFonts w:cstheme="minorHAnsi"/>
              </w:rPr>
              <w:t>Education: A Systematic Review and Meta-Analysis Protocol</w:t>
            </w:r>
          </w:p>
        </w:tc>
        <w:tc>
          <w:tcPr>
            <w:tcW w:w="2358" w:type="dxa"/>
          </w:tcPr>
          <w:p w14:paraId="356B9B57" w14:textId="7B720800" w:rsidR="00C216A2" w:rsidRPr="00C216A2" w:rsidRDefault="00C216A2" w:rsidP="00C216A2">
            <w:pPr>
              <w:rPr>
                <w:rFonts w:cstheme="minorHAnsi"/>
                <w:sz w:val="24"/>
                <w:szCs w:val="24"/>
              </w:rPr>
            </w:pPr>
            <w:r w:rsidRPr="00C216A2">
              <w:rPr>
                <w:rFonts w:cstheme="minorHAnsi"/>
              </w:rPr>
              <w:t>Suzanne Johnston</w:t>
            </w:r>
          </w:p>
        </w:tc>
      </w:tr>
      <w:tr w:rsidR="00C216A2" w14:paraId="1A50473D" w14:textId="77777777" w:rsidTr="000D3B6F">
        <w:tc>
          <w:tcPr>
            <w:tcW w:w="6658" w:type="dxa"/>
          </w:tcPr>
          <w:p w14:paraId="50740FFE" w14:textId="00E2B679" w:rsidR="00C216A2" w:rsidRPr="00C216A2" w:rsidRDefault="00C216A2" w:rsidP="00C216A2">
            <w:pPr>
              <w:rPr>
                <w:rFonts w:cstheme="minorHAnsi"/>
              </w:rPr>
            </w:pPr>
            <w:r w:rsidRPr="00C216A2">
              <w:rPr>
                <w:rFonts w:cstheme="minorHAnsi"/>
              </w:rPr>
              <w:t xml:space="preserve">Living with PKU: The Male Perspective </w:t>
            </w:r>
          </w:p>
        </w:tc>
        <w:tc>
          <w:tcPr>
            <w:tcW w:w="2358" w:type="dxa"/>
          </w:tcPr>
          <w:p w14:paraId="0F967697" w14:textId="667B6E4C" w:rsidR="00C216A2" w:rsidRPr="00C216A2" w:rsidRDefault="00C216A2" w:rsidP="00C216A2">
            <w:pPr>
              <w:rPr>
                <w:rFonts w:cstheme="minorHAnsi"/>
                <w:sz w:val="24"/>
                <w:szCs w:val="24"/>
              </w:rPr>
            </w:pPr>
            <w:r w:rsidRPr="00C216A2">
              <w:rPr>
                <w:rFonts w:cstheme="minorHAnsi"/>
              </w:rPr>
              <w:t>Laura Murphy</w:t>
            </w:r>
          </w:p>
        </w:tc>
      </w:tr>
      <w:tr w:rsidR="00C216A2" w14:paraId="114B07D6" w14:textId="77777777" w:rsidTr="000D3B6F">
        <w:tc>
          <w:tcPr>
            <w:tcW w:w="6658" w:type="dxa"/>
          </w:tcPr>
          <w:p w14:paraId="14C9B479" w14:textId="415894AF" w:rsidR="00C216A2" w:rsidRPr="00C216A2" w:rsidRDefault="00C216A2" w:rsidP="00C216A2">
            <w:pPr>
              <w:rPr>
                <w:rFonts w:cstheme="minorHAnsi"/>
              </w:rPr>
            </w:pPr>
            <w:r w:rsidRPr="00C216A2">
              <w:rPr>
                <w:rFonts w:cstheme="minorHAnsi"/>
              </w:rPr>
              <w:t>"Reducing longest waits in adult community dietetic clinics through targeted weekend “mega clinics” and group education sessions: early impact of a Waiting List Reduction (WLR) initiative (January–March 2026)"</w:t>
            </w:r>
          </w:p>
        </w:tc>
        <w:tc>
          <w:tcPr>
            <w:tcW w:w="2358" w:type="dxa"/>
          </w:tcPr>
          <w:p w14:paraId="191D3A1C" w14:textId="28434535" w:rsidR="00C216A2" w:rsidRPr="00C216A2" w:rsidRDefault="00C216A2" w:rsidP="00C216A2">
            <w:pPr>
              <w:rPr>
                <w:rFonts w:cstheme="minorHAnsi"/>
                <w:sz w:val="24"/>
                <w:szCs w:val="24"/>
              </w:rPr>
            </w:pPr>
            <w:r w:rsidRPr="00C216A2">
              <w:rPr>
                <w:rFonts w:cstheme="minorHAnsi"/>
              </w:rPr>
              <w:t>Warren Edwards</w:t>
            </w:r>
          </w:p>
        </w:tc>
      </w:tr>
      <w:tr w:rsidR="00C216A2" w14:paraId="6C536DA3" w14:textId="77777777" w:rsidTr="000D3B6F">
        <w:tc>
          <w:tcPr>
            <w:tcW w:w="6658" w:type="dxa"/>
          </w:tcPr>
          <w:p w14:paraId="0678510C" w14:textId="22D09BCE" w:rsidR="00C216A2" w:rsidRPr="00C216A2" w:rsidRDefault="00C216A2" w:rsidP="00C216A2">
            <w:pPr>
              <w:rPr>
                <w:rFonts w:cstheme="minorHAnsi"/>
              </w:rPr>
            </w:pPr>
            <w:r w:rsidRPr="00C216A2">
              <w:rPr>
                <w:rFonts w:cstheme="minorHAnsi"/>
              </w:rPr>
              <w:t xml:space="preserve">Development of a BHSCT clinical decision support system for </w:t>
            </w:r>
            <w:r w:rsidR="00F00497" w:rsidRPr="00C216A2">
              <w:rPr>
                <w:rFonts w:cstheme="minorHAnsi"/>
              </w:rPr>
              <w:t xml:space="preserve">anterior </w:t>
            </w:r>
            <w:r w:rsidR="00C67DD2" w:rsidRPr="00C216A2">
              <w:rPr>
                <w:rFonts w:cstheme="minorHAnsi"/>
              </w:rPr>
              <w:t>knee pain</w:t>
            </w:r>
            <w:r w:rsidRPr="00C216A2">
              <w:rPr>
                <w:rFonts w:cstheme="minorHAnsi"/>
              </w:rPr>
              <w:t xml:space="preserve"> </w:t>
            </w:r>
          </w:p>
        </w:tc>
        <w:tc>
          <w:tcPr>
            <w:tcW w:w="2358" w:type="dxa"/>
          </w:tcPr>
          <w:p w14:paraId="50C9E498" w14:textId="37C2D5CD" w:rsidR="00C216A2" w:rsidRPr="00C216A2" w:rsidRDefault="00C216A2" w:rsidP="00C216A2">
            <w:pPr>
              <w:rPr>
                <w:rFonts w:cstheme="minorHAnsi"/>
                <w:sz w:val="24"/>
                <w:szCs w:val="24"/>
              </w:rPr>
            </w:pPr>
            <w:r w:rsidRPr="00C216A2">
              <w:rPr>
                <w:rFonts w:cstheme="minorHAnsi"/>
              </w:rPr>
              <w:t>Caitriona Connelly</w:t>
            </w:r>
          </w:p>
        </w:tc>
      </w:tr>
      <w:tr w:rsidR="00C216A2" w14:paraId="101F18B1" w14:textId="77777777" w:rsidTr="000D3B6F">
        <w:tc>
          <w:tcPr>
            <w:tcW w:w="6658" w:type="dxa"/>
          </w:tcPr>
          <w:p w14:paraId="57A1FEEC" w14:textId="7A6C5490" w:rsidR="00C216A2" w:rsidRPr="00C216A2" w:rsidRDefault="00C216A2" w:rsidP="00C216A2">
            <w:pPr>
              <w:rPr>
                <w:rFonts w:cstheme="minorHAnsi"/>
              </w:rPr>
            </w:pPr>
            <w:r w:rsidRPr="00C216A2">
              <w:rPr>
                <w:rFonts w:cstheme="minorHAnsi"/>
              </w:rPr>
              <w:t xml:space="preserve"> B-vitamins, Apolipoprotein ɛ4 and Cognitive Decline in Older Adults: Data from the TUDA Study.</w:t>
            </w:r>
          </w:p>
        </w:tc>
        <w:tc>
          <w:tcPr>
            <w:tcW w:w="2358" w:type="dxa"/>
          </w:tcPr>
          <w:p w14:paraId="7CBD958C" w14:textId="4890E141" w:rsidR="00C216A2" w:rsidRPr="00C216A2" w:rsidRDefault="00C216A2" w:rsidP="00C216A2">
            <w:pPr>
              <w:rPr>
                <w:rFonts w:cstheme="minorHAnsi"/>
                <w:sz w:val="24"/>
                <w:szCs w:val="24"/>
              </w:rPr>
            </w:pPr>
            <w:r w:rsidRPr="00C216A2">
              <w:rPr>
                <w:rFonts w:cstheme="minorHAnsi"/>
              </w:rPr>
              <w:t>Lydia Adams</w:t>
            </w:r>
          </w:p>
        </w:tc>
      </w:tr>
      <w:tr w:rsidR="00C216A2" w14:paraId="1E080292" w14:textId="77777777" w:rsidTr="000D3B6F">
        <w:tc>
          <w:tcPr>
            <w:tcW w:w="6658" w:type="dxa"/>
          </w:tcPr>
          <w:p w14:paraId="14030975" w14:textId="5A8436B0" w:rsidR="00C216A2" w:rsidRPr="00C216A2" w:rsidRDefault="00C216A2" w:rsidP="00C216A2">
            <w:pPr>
              <w:rPr>
                <w:rFonts w:cstheme="minorHAnsi"/>
              </w:rPr>
            </w:pPr>
            <w:r w:rsidRPr="00C216A2">
              <w:rPr>
                <w:rFonts w:cstheme="minorHAnsi"/>
              </w:rPr>
              <w:t>Can Grip Strength Identify Frailty in Hospital at Home Patients?</w:t>
            </w:r>
          </w:p>
        </w:tc>
        <w:tc>
          <w:tcPr>
            <w:tcW w:w="2358" w:type="dxa"/>
          </w:tcPr>
          <w:p w14:paraId="538E8819" w14:textId="791E54E6" w:rsidR="00C216A2" w:rsidRPr="00C216A2" w:rsidRDefault="00C216A2" w:rsidP="00C216A2">
            <w:pPr>
              <w:rPr>
                <w:rFonts w:cstheme="minorHAnsi"/>
                <w:sz w:val="24"/>
                <w:szCs w:val="24"/>
              </w:rPr>
            </w:pPr>
            <w:r w:rsidRPr="00C216A2">
              <w:rPr>
                <w:rFonts w:cstheme="minorHAnsi"/>
              </w:rPr>
              <w:t>Niamh Canavan</w:t>
            </w:r>
          </w:p>
        </w:tc>
      </w:tr>
      <w:tr w:rsidR="00C216A2" w14:paraId="482084AC" w14:textId="77777777" w:rsidTr="000D3B6F">
        <w:tc>
          <w:tcPr>
            <w:tcW w:w="6658" w:type="dxa"/>
          </w:tcPr>
          <w:p w14:paraId="34576C90" w14:textId="41EEA614" w:rsidR="00C216A2" w:rsidRPr="00C216A2" w:rsidRDefault="00C216A2" w:rsidP="00C216A2">
            <w:pPr>
              <w:rPr>
                <w:rFonts w:cstheme="minorHAnsi"/>
              </w:rPr>
            </w:pPr>
            <w:r w:rsidRPr="00C216A2">
              <w:rPr>
                <w:rFonts w:cstheme="minorHAnsi"/>
              </w:rPr>
              <w:t>Use of Simulation with AHP’s to provide ‘lived experience’ training with frailty and dementia</w:t>
            </w:r>
          </w:p>
        </w:tc>
        <w:tc>
          <w:tcPr>
            <w:tcW w:w="2358" w:type="dxa"/>
          </w:tcPr>
          <w:p w14:paraId="18EC9BC5" w14:textId="1BABF70A" w:rsidR="00C216A2" w:rsidRPr="00C216A2" w:rsidRDefault="00C216A2" w:rsidP="00C216A2">
            <w:pPr>
              <w:rPr>
                <w:rFonts w:cstheme="minorHAnsi"/>
                <w:sz w:val="24"/>
                <w:szCs w:val="24"/>
              </w:rPr>
            </w:pPr>
            <w:r w:rsidRPr="00C216A2">
              <w:rPr>
                <w:rFonts w:cstheme="minorHAnsi"/>
              </w:rPr>
              <w:t>Catherine Murchan</w:t>
            </w:r>
          </w:p>
        </w:tc>
      </w:tr>
      <w:tr w:rsidR="00C216A2" w14:paraId="39BF62B1" w14:textId="77777777" w:rsidTr="000D3B6F">
        <w:tc>
          <w:tcPr>
            <w:tcW w:w="6658" w:type="dxa"/>
          </w:tcPr>
          <w:p w14:paraId="228E857D" w14:textId="185EAF56" w:rsidR="00C216A2" w:rsidRPr="00C216A2" w:rsidRDefault="00C216A2" w:rsidP="00C216A2">
            <w:pPr>
              <w:rPr>
                <w:rFonts w:cstheme="minorHAnsi"/>
              </w:rPr>
            </w:pPr>
            <w:r w:rsidRPr="00C216A2">
              <w:rPr>
                <w:rFonts w:cstheme="minorHAnsi"/>
              </w:rPr>
              <w:t>Collaborative Care at the Front Door: Improving Safe Eating and Drinking in the Emergency Department</w:t>
            </w:r>
          </w:p>
        </w:tc>
        <w:tc>
          <w:tcPr>
            <w:tcW w:w="2358" w:type="dxa"/>
          </w:tcPr>
          <w:p w14:paraId="50A3DF6E" w14:textId="2F30FB4C" w:rsidR="00C216A2" w:rsidRPr="00C216A2" w:rsidRDefault="00C216A2" w:rsidP="00C216A2">
            <w:pPr>
              <w:rPr>
                <w:rFonts w:cstheme="minorHAnsi"/>
                <w:sz w:val="24"/>
                <w:szCs w:val="24"/>
              </w:rPr>
            </w:pPr>
            <w:r w:rsidRPr="00C216A2">
              <w:rPr>
                <w:rFonts w:cstheme="minorHAnsi"/>
              </w:rPr>
              <w:t>Tanya Westlake</w:t>
            </w:r>
          </w:p>
        </w:tc>
      </w:tr>
      <w:tr w:rsidR="00C216A2" w14:paraId="749A7A71" w14:textId="77777777" w:rsidTr="000D3B6F">
        <w:tc>
          <w:tcPr>
            <w:tcW w:w="6658" w:type="dxa"/>
          </w:tcPr>
          <w:p w14:paraId="7E39F112" w14:textId="5E305C40" w:rsidR="00C216A2" w:rsidRPr="00C216A2" w:rsidRDefault="00C216A2" w:rsidP="00C216A2">
            <w:pPr>
              <w:rPr>
                <w:rFonts w:cstheme="minorHAnsi"/>
              </w:rPr>
            </w:pPr>
            <w:r w:rsidRPr="00C216A2">
              <w:rPr>
                <w:rFonts w:cstheme="minorHAnsi"/>
              </w:rPr>
              <w:t>Developing a Multidisciplinary AHP – led OPAT Clinic: Enhancing safe, Efficient Outpatient Antimicrobial Therapy</w:t>
            </w:r>
          </w:p>
        </w:tc>
        <w:tc>
          <w:tcPr>
            <w:tcW w:w="2358" w:type="dxa"/>
          </w:tcPr>
          <w:p w14:paraId="0FE23867" w14:textId="05256316" w:rsidR="00C216A2" w:rsidRPr="00C216A2" w:rsidRDefault="00C216A2" w:rsidP="00C216A2">
            <w:pPr>
              <w:rPr>
                <w:rFonts w:cstheme="minorHAnsi"/>
                <w:sz w:val="24"/>
                <w:szCs w:val="24"/>
              </w:rPr>
            </w:pPr>
            <w:r w:rsidRPr="00C216A2">
              <w:rPr>
                <w:rFonts w:cstheme="minorHAnsi"/>
              </w:rPr>
              <w:t>Jane McCroy</w:t>
            </w:r>
          </w:p>
        </w:tc>
      </w:tr>
    </w:tbl>
    <w:p w14:paraId="2D65EE1D" w14:textId="77777777" w:rsidR="000D3B6F" w:rsidRDefault="000D3B6F">
      <w:pPr>
        <w:rPr>
          <w:rFonts w:ascii="Arial" w:hAnsi="Arial" w:cs="Arial"/>
          <w:sz w:val="24"/>
          <w:szCs w:val="24"/>
        </w:rPr>
      </w:pPr>
    </w:p>
    <w:p w14:paraId="1F7F34AC" w14:textId="77777777" w:rsidR="00574F92" w:rsidRDefault="00574F92" w:rsidP="00574F92">
      <w:pPr>
        <w:jc w:val="center"/>
        <w:rPr>
          <w:rFonts w:eastAsia="Times New Roman"/>
          <w:b/>
          <w:bCs/>
          <w:color w:val="000000"/>
        </w:rPr>
      </w:pPr>
    </w:p>
    <w:p w14:paraId="1FC70822" w14:textId="77777777" w:rsidR="00574F92" w:rsidRDefault="00574F92" w:rsidP="00574F92">
      <w:pPr>
        <w:jc w:val="center"/>
        <w:rPr>
          <w:rFonts w:eastAsia="Times New Roman"/>
          <w:b/>
          <w:bCs/>
          <w:color w:val="000000"/>
        </w:rPr>
      </w:pPr>
    </w:p>
    <w:p w14:paraId="756AAA36" w14:textId="77777777" w:rsidR="00574F92" w:rsidRDefault="00574F92" w:rsidP="00574F92">
      <w:pPr>
        <w:jc w:val="center"/>
        <w:rPr>
          <w:rFonts w:eastAsia="Times New Roman"/>
          <w:b/>
          <w:bCs/>
          <w:color w:val="000000"/>
        </w:rPr>
      </w:pPr>
    </w:p>
    <w:p w14:paraId="5ADA0F84" w14:textId="77777777" w:rsidR="00574F92" w:rsidRDefault="00574F92" w:rsidP="00574F92">
      <w:pPr>
        <w:jc w:val="center"/>
        <w:rPr>
          <w:rFonts w:eastAsia="Times New Roman"/>
          <w:b/>
          <w:bCs/>
          <w:color w:val="000000"/>
        </w:rPr>
      </w:pPr>
    </w:p>
    <w:p w14:paraId="52CF8EEC" w14:textId="77777777" w:rsidR="00574F92" w:rsidRDefault="00574F92" w:rsidP="00574F92">
      <w:pPr>
        <w:jc w:val="center"/>
        <w:rPr>
          <w:rFonts w:eastAsia="Times New Roman"/>
          <w:b/>
          <w:bCs/>
          <w:color w:val="000000"/>
        </w:rPr>
      </w:pPr>
    </w:p>
    <w:p w14:paraId="5A3AE86E" w14:textId="77777777" w:rsidR="00574F92" w:rsidRDefault="00574F92" w:rsidP="00574F92">
      <w:pPr>
        <w:jc w:val="center"/>
        <w:rPr>
          <w:rFonts w:eastAsia="Times New Roman"/>
          <w:b/>
          <w:bCs/>
          <w:color w:val="000000"/>
        </w:rPr>
      </w:pPr>
    </w:p>
    <w:p w14:paraId="3F43F8C3" w14:textId="77777777" w:rsidR="00574F92" w:rsidRDefault="00574F92" w:rsidP="00574F92">
      <w:pPr>
        <w:jc w:val="center"/>
        <w:rPr>
          <w:rFonts w:eastAsia="Times New Roman"/>
          <w:b/>
          <w:bCs/>
          <w:color w:val="000000"/>
        </w:rPr>
      </w:pPr>
    </w:p>
    <w:p w14:paraId="4EA177B4" w14:textId="20F3AD16" w:rsidR="00574F92" w:rsidRPr="00574F92" w:rsidRDefault="00574F92" w:rsidP="00574F92">
      <w:pPr>
        <w:jc w:val="center"/>
        <w:rPr>
          <w:rFonts w:eastAsia="Times New Roman"/>
          <w:color w:val="000000"/>
          <w:sz w:val="28"/>
          <w:szCs w:val="28"/>
        </w:rPr>
      </w:pPr>
      <w:r w:rsidRPr="00574F92">
        <w:rPr>
          <w:rFonts w:eastAsia="Times New Roman"/>
          <w:b/>
          <w:bCs/>
          <w:color w:val="000000"/>
          <w:sz w:val="28"/>
          <w:szCs w:val="28"/>
        </w:rPr>
        <w:lastRenderedPageBreak/>
        <w:t>Are you an Allied Health Professional or AHP student (MSc or PhD)?</w:t>
      </w:r>
    </w:p>
    <w:p w14:paraId="237A0265" w14:textId="77777777" w:rsidR="00574F92" w:rsidRPr="00574F92" w:rsidRDefault="00574F92" w:rsidP="00574F92">
      <w:pPr>
        <w:jc w:val="center"/>
        <w:rPr>
          <w:rFonts w:eastAsia="Times New Roman"/>
          <w:color w:val="000000"/>
          <w:sz w:val="28"/>
          <w:szCs w:val="28"/>
        </w:rPr>
      </w:pPr>
      <w:r w:rsidRPr="00574F92">
        <w:rPr>
          <w:rFonts w:eastAsia="Times New Roman"/>
          <w:b/>
          <w:bCs/>
          <w:color w:val="000000"/>
          <w:sz w:val="28"/>
          <w:szCs w:val="28"/>
        </w:rPr>
        <w:t>Share your views on Artificial Intelligence in AHP Practice</w:t>
      </w:r>
    </w:p>
    <w:p w14:paraId="1ABA938B" w14:textId="77777777" w:rsidR="00574F92" w:rsidRDefault="00574F92" w:rsidP="00574F92">
      <w:pPr>
        <w:rPr>
          <w:rFonts w:eastAsia="Times New Roman"/>
          <w:color w:val="000000"/>
        </w:rPr>
      </w:pPr>
      <w:r>
        <w:rPr>
          <w:rFonts w:eastAsia="Times New Roman"/>
          <w:color w:val="000000"/>
        </w:rPr>
        <w:t>Researchers at Ulster University are inviting Allied Health Professionals and AHP students to take part in a short anonymous online survey exploring attitudes towards artificial intelligence (AI) in healthcare.</w:t>
      </w:r>
    </w:p>
    <w:p w14:paraId="02BAED7A" w14:textId="77777777" w:rsidR="00574F92" w:rsidRDefault="00574F92" w:rsidP="00574F92">
      <w:pPr>
        <w:rPr>
          <w:rFonts w:eastAsia="Times New Roman"/>
          <w:color w:val="000000"/>
        </w:rPr>
      </w:pPr>
      <w:r>
        <w:rPr>
          <w:rFonts w:eastAsia="Times New Roman"/>
          <w:color w:val="000000"/>
        </w:rPr>
        <w:t>The study aims to understand how AHPs perceive AI, including its potential benefits, challenges and future role in clinical practice. Your views will help inform future research, service development and the responsible implementation of AI across AHP services.</w:t>
      </w:r>
    </w:p>
    <w:p w14:paraId="58351AB7" w14:textId="77777777" w:rsidR="00574F92" w:rsidRDefault="00574F92" w:rsidP="00574F92">
      <w:pPr>
        <w:rPr>
          <w:rFonts w:eastAsia="Times New Roman"/>
          <w:color w:val="000000"/>
        </w:rPr>
      </w:pPr>
      <w:r>
        <w:rPr>
          <w:rFonts w:eastAsia="Times New Roman"/>
          <w:b/>
          <w:bCs/>
          <w:color w:val="000000"/>
        </w:rPr>
        <w:t>Who can take part?</w:t>
      </w:r>
    </w:p>
    <w:p w14:paraId="084EBD92" w14:textId="77777777" w:rsidR="00574F92" w:rsidRDefault="00574F92" w:rsidP="00574F92">
      <w:pPr>
        <w:numPr>
          <w:ilvl w:val="0"/>
          <w:numId w:val="2"/>
        </w:numPr>
        <w:spacing w:after="160"/>
        <w:rPr>
          <w:rFonts w:eastAsia="Times New Roman"/>
          <w:color w:val="000000"/>
        </w:rPr>
      </w:pPr>
      <w:r>
        <w:rPr>
          <w:rFonts w:eastAsia="Times New Roman"/>
          <w:color w:val="000000"/>
        </w:rPr>
        <w:t>Registered Allied Health Professionals</w:t>
      </w:r>
    </w:p>
    <w:p w14:paraId="4FCB4169" w14:textId="77777777" w:rsidR="00574F92" w:rsidRDefault="00574F92" w:rsidP="00574F92">
      <w:pPr>
        <w:numPr>
          <w:ilvl w:val="0"/>
          <w:numId w:val="2"/>
        </w:numPr>
        <w:spacing w:after="160"/>
        <w:rPr>
          <w:rFonts w:eastAsia="Times New Roman"/>
          <w:color w:val="000000"/>
        </w:rPr>
      </w:pPr>
      <w:r>
        <w:rPr>
          <w:rFonts w:eastAsia="Times New Roman"/>
          <w:color w:val="000000"/>
        </w:rPr>
        <w:t>Allied Health Professional students</w:t>
      </w:r>
    </w:p>
    <w:p w14:paraId="43993BE6" w14:textId="77777777" w:rsidR="00574F92" w:rsidRDefault="00574F92" w:rsidP="00574F92">
      <w:pPr>
        <w:rPr>
          <w:rFonts w:eastAsia="Times New Roman"/>
          <w:color w:val="000000"/>
        </w:rPr>
      </w:pPr>
      <w:r>
        <w:rPr>
          <w:rFonts w:eastAsia="Times New Roman"/>
          <w:b/>
          <w:bCs/>
          <w:color w:val="000000"/>
        </w:rPr>
        <w:t>What's involved?</w:t>
      </w:r>
    </w:p>
    <w:p w14:paraId="689BCFD4" w14:textId="77777777" w:rsidR="00574F92" w:rsidRDefault="00574F92" w:rsidP="00574F92">
      <w:pPr>
        <w:numPr>
          <w:ilvl w:val="0"/>
          <w:numId w:val="3"/>
        </w:numPr>
        <w:spacing w:after="160"/>
        <w:rPr>
          <w:rFonts w:eastAsia="Times New Roman"/>
          <w:color w:val="000000"/>
        </w:rPr>
      </w:pPr>
      <w:r>
        <w:rPr>
          <w:rFonts w:eastAsia="Times New Roman"/>
          <w:color w:val="000000"/>
        </w:rPr>
        <w:t>Complete an anonymous online questionnaire</w:t>
      </w:r>
    </w:p>
    <w:p w14:paraId="3C80D9B9" w14:textId="77777777" w:rsidR="00574F92" w:rsidRDefault="00574F92" w:rsidP="00574F92">
      <w:pPr>
        <w:numPr>
          <w:ilvl w:val="0"/>
          <w:numId w:val="3"/>
        </w:numPr>
        <w:spacing w:after="160"/>
        <w:rPr>
          <w:rFonts w:eastAsia="Times New Roman"/>
          <w:color w:val="000000"/>
        </w:rPr>
      </w:pPr>
      <w:r>
        <w:rPr>
          <w:rFonts w:eastAsia="Times New Roman"/>
          <w:color w:val="000000"/>
        </w:rPr>
        <w:t>Approximately 10 minutes</w:t>
      </w:r>
    </w:p>
    <w:p w14:paraId="362D62A7" w14:textId="77777777" w:rsidR="00574F92" w:rsidRDefault="00574F92" w:rsidP="00574F92">
      <w:pPr>
        <w:numPr>
          <w:ilvl w:val="0"/>
          <w:numId w:val="3"/>
        </w:numPr>
        <w:spacing w:after="160"/>
        <w:rPr>
          <w:rFonts w:eastAsia="Times New Roman"/>
          <w:color w:val="000000"/>
        </w:rPr>
      </w:pPr>
      <w:r>
        <w:rPr>
          <w:rFonts w:eastAsia="Times New Roman"/>
          <w:color w:val="000000"/>
        </w:rPr>
        <w:t>Participation is entirely voluntary</w:t>
      </w:r>
    </w:p>
    <w:p w14:paraId="062E6F59" w14:textId="77777777" w:rsidR="00574F92" w:rsidRDefault="00574F92" w:rsidP="00574F92">
      <w:pPr>
        <w:numPr>
          <w:ilvl w:val="0"/>
          <w:numId w:val="3"/>
        </w:numPr>
        <w:spacing w:after="160"/>
        <w:rPr>
          <w:rFonts w:eastAsia="Times New Roman"/>
          <w:color w:val="000000"/>
        </w:rPr>
      </w:pPr>
      <w:r>
        <w:rPr>
          <w:rFonts w:eastAsia="Times New Roman"/>
          <w:color w:val="000000"/>
        </w:rPr>
        <w:t>No identifiable personal information will be collected</w:t>
      </w:r>
    </w:p>
    <w:p w14:paraId="3E72522B" w14:textId="77777777" w:rsidR="00574F92" w:rsidRDefault="00574F92" w:rsidP="00574F92">
      <w:pPr>
        <w:rPr>
          <w:rFonts w:eastAsia="Times New Roman"/>
          <w:color w:val="000000"/>
        </w:rPr>
      </w:pPr>
      <w:r>
        <w:rPr>
          <w:rFonts w:eastAsia="Times New Roman"/>
          <w:color w:val="000000"/>
        </w:rPr>
        <w:t>To participate, scan the QR code or follow the survey link.</w:t>
      </w:r>
    </w:p>
    <w:p w14:paraId="42C7153C" w14:textId="278DE21C" w:rsidR="00574F92" w:rsidRDefault="00574F92" w:rsidP="00574F92">
      <w:pPr>
        <w:jc w:val="center"/>
        <w:rPr>
          <w:rFonts w:eastAsia="Times New Roman"/>
          <w:color w:val="000000"/>
        </w:rPr>
      </w:pPr>
      <w:r>
        <w:rPr>
          <w:rFonts w:eastAsia="Times New Roman"/>
          <w:noProof/>
          <w:color w:val="000000"/>
        </w:rPr>
        <w:drawing>
          <wp:inline distT="0" distB="0" distL="0" distR="0" wp14:anchorId="54B8BFC3" wp14:editId="7B1D2127">
            <wp:extent cx="1905000" cy="1905000"/>
            <wp:effectExtent l="0" t="0" r="0" b="0"/>
            <wp:docPr id="2070822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6A8681ED" w14:textId="77777777" w:rsidR="00574F92" w:rsidRPr="00574F92" w:rsidRDefault="00574F92" w:rsidP="00574F92">
      <w:pPr>
        <w:jc w:val="center"/>
        <w:rPr>
          <w:rFonts w:eastAsia="Times New Roman"/>
          <w:sz w:val="32"/>
          <w:szCs w:val="32"/>
        </w:rPr>
      </w:pPr>
      <w:hyperlink r:id="rId20" w:tgtFrame="_blank" w:tooltip="https://app.onlinesurveys.jisc.ac.uk/s/ulster/allied-health-professionals-perspectives-on-artificial-intellig" w:history="1">
        <w:r w:rsidRPr="00574F92">
          <w:rPr>
            <w:rStyle w:val="Hyperlink"/>
            <w:rFonts w:eastAsia="Times New Roman"/>
            <w:color w:val="auto"/>
            <w:sz w:val="32"/>
            <w:szCs w:val="32"/>
          </w:rPr>
          <w:t>https://app.onlinesurveys.jisc.ac.uk/s/ulster/allied-health-professionals-perspectives-on-artificial-intellig</w:t>
        </w:r>
      </w:hyperlink>
    </w:p>
    <w:p w14:paraId="453346DA" w14:textId="77777777" w:rsidR="00574F92" w:rsidRDefault="00574F92" w:rsidP="00574F92">
      <w:pPr>
        <w:rPr>
          <w:rFonts w:eastAsia="Times New Roman"/>
          <w:color w:val="000000"/>
        </w:rPr>
      </w:pPr>
      <w:r>
        <w:rPr>
          <w:rFonts w:eastAsia="Times New Roman"/>
          <w:color w:val="000000"/>
        </w:rPr>
        <w:t>For further information, please read the Participant Information Sheet before deciding whether to take part.</w:t>
      </w:r>
    </w:p>
    <w:p w14:paraId="5B31E64C" w14:textId="77777777" w:rsidR="00574F92" w:rsidRDefault="00574F92" w:rsidP="00574F92">
      <w:pPr>
        <w:rPr>
          <w:rFonts w:eastAsia="Times New Roman"/>
          <w:color w:val="000000"/>
        </w:rPr>
      </w:pPr>
      <w:r>
        <w:rPr>
          <w:rFonts w:eastAsia="Times New Roman"/>
          <w:color w:val="000000"/>
        </w:rPr>
        <w:t>Thank you for considering supporting this important research.</w:t>
      </w:r>
    </w:p>
    <w:p w14:paraId="43D180B8" w14:textId="77777777" w:rsidR="00574F92" w:rsidRDefault="00574F92">
      <w:pPr>
        <w:rPr>
          <w:rFonts w:ascii="Arial" w:hAnsi="Arial" w:cs="Arial"/>
          <w:sz w:val="24"/>
          <w:szCs w:val="24"/>
        </w:rPr>
      </w:pPr>
    </w:p>
    <w:p w14:paraId="2D7A8E19" w14:textId="4946FFD6" w:rsidR="002B3EDA" w:rsidRDefault="002B3EDA">
      <w:pPr>
        <w:rPr>
          <w:b/>
          <w:bCs/>
          <w:sz w:val="28"/>
          <w:szCs w:val="28"/>
        </w:rPr>
      </w:pPr>
      <w:r w:rsidRPr="00563084">
        <w:rPr>
          <w:b/>
          <w:bCs/>
          <w:sz w:val="28"/>
          <w:szCs w:val="28"/>
        </w:rPr>
        <w:lastRenderedPageBreak/>
        <w:t>Speakers Biographies</w:t>
      </w:r>
    </w:p>
    <w:p w14:paraId="4CDA9066" w14:textId="77777777" w:rsidR="00A355A6" w:rsidRDefault="00A355A6" w:rsidP="00A355A6">
      <w:pPr>
        <w:pStyle w:val="Default"/>
      </w:pPr>
    </w:p>
    <w:p w14:paraId="776ACE10" w14:textId="77E283E6" w:rsidR="00A355A6" w:rsidRDefault="00A355A6" w:rsidP="00A355A6">
      <w:pPr>
        <w:rPr>
          <w:b/>
          <w:bCs/>
          <w:sz w:val="23"/>
          <w:szCs w:val="23"/>
        </w:rPr>
      </w:pPr>
      <w:r>
        <w:t xml:space="preserve"> </w:t>
      </w:r>
      <w:r>
        <w:rPr>
          <w:b/>
          <w:bCs/>
          <w:sz w:val="23"/>
          <w:szCs w:val="23"/>
        </w:rPr>
        <w:t xml:space="preserve">Mike Farrar CBE, FRCGP, FRCP, </w:t>
      </w:r>
      <w:proofErr w:type="spellStart"/>
      <w:r>
        <w:rPr>
          <w:b/>
          <w:bCs/>
          <w:sz w:val="23"/>
          <w:szCs w:val="23"/>
        </w:rPr>
        <w:t>Dip.H.Ed</w:t>
      </w:r>
      <w:proofErr w:type="spellEnd"/>
      <w:r>
        <w:rPr>
          <w:b/>
          <w:bCs/>
          <w:sz w:val="23"/>
          <w:szCs w:val="23"/>
        </w:rPr>
        <w:t>, BA Hons - Permanent Secretary</w:t>
      </w:r>
    </w:p>
    <w:p w14:paraId="31D4A378" w14:textId="1039936E" w:rsidR="00A355A6" w:rsidRPr="00A355A6" w:rsidRDefault="00A355A6" w:rsidP="00A355A6">
      <w:r w:rsidRPr="00A355A6">
        <w:rPr>
          <w:noProof/>
        </w:rPr>
        <w:drawing>
          <wp:anchor distT="0" distB="0" distL="114300" distR="114300" simplePos="0" relativeHeight="251664384" behindDoc="0" locked="0" layoutInCell="1" allowOverlap="1" wp14:anchorId="7B6D3CE4" wp14:editId="33584297">
            <wp:simplePos x="0" y="0"/>
            <wp:positionH relativeFrom="column">
              <wp:posOffset>0</wp:posOffset>
            </wp:positionH>
            <wp:positionV relativeFrom="paragraph">
              <wp:posOffset>1905</wp:posOffset>
            </wp:positionV>
            <wp:extent cx="1603635" cy="1485900"/>
            <wp:effectExtent l="0" t="0" r="0" b="0"/>
            <wp:wrapSquare wrapText="bothSides"/>
            <wp:docPr id="504861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160363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55A6">
        <w:t xml:space="preserve">Mike is currently the Interim Permanent Secretary of the Department of Health in Northern Ireland. He is a highly respected health and care leader with 13 years of CEO experience in the NHS. He has built two successful independent consulting practices, working with clients such as PwC, </w:t>
      </w:r>
      <w:proofErr w:type="spellStart"/>
      <w:r w:rsidRPr="00A355A6">
        <w:t>Celesio</w:t>
      </w:r>
      <w:proofErr w:type="spellEnd"/>
      <w:r w:rsidRPr="00A355A6">
        <w:t xml:space="preserve">, ABPI, J and J, Health Foundation, Medtronic, Intuitive, RCGP, </w:t>
      </w:r>
      <w:proofErr w:type="spellStart"/>
      <w:r w:rsidRPr="00A355A6">
        <w:t>Visionable</w:t>
      </w:r>
      <w:proofErr w:type="spellEnd"/>
      <w:r w:rsidRPr="00A355A6">
        <w:t>, Hanover and Pfizer.</w:t>
      </w:r>
    </w:p>
    <w:p w14:paraId="459010C7" w14:textId="77777777" w:rsidR="00A355A6" w:rsidRPr="00A355A6" w:rsidRDefault="00A355A6" w:rsidP="00A355A6">
      <w:r w:rsidRPr="00A355A6">
        <w:t>He remains a prominent thought leader and consultant to the NHS, supporting over 15 ICSs and NHS Boards. Additionally, he works internationally, transforming healthcare in the Middle East, Japan, Northern Ireland, US, and Australia.</w:t>
      </w:r>
    </w:p>
    <w:p w14:paraId="42E0887F" w14:textId="77777777" w:rsidR="00A355A6" w:rsidRPr="00A355A6" w:rsidRDefault="00A355A6" w:rsidP="00A355A6">
      <w:r w:rsidRPr="00A355A6">
        <w:t xml:space="preserve">Mike was previously the chief executive of the NHS Confederation, </w:t>
      </w:r>
      <w:proofErr w:type="gramStart"/>
      <w:r w:rsidRPr="00A355A6">
        <w:t>North West</w:t>
      </w:r>
      <w:proofErr w:type="gramEnd"/>
      <w:r w:rsidRPr="00A355A6">
        <w:t xml:space="preserve"> England SHA, West Yorkshire and South Yorkshire SHAs, Tees Health Authority and Head of Primary Care at the Department of Health, where he negotiated and introduced PMS and then the new GMS Contract including the use of </w:t>
      </w:r>
      <w:proofErr w:type="spellStart"/>
      <w:r w:rsidRPr="00A355A6">
        <w:t>QoF</w:t>
      </w:r>
      <w:proofErr w:type="spellEnd"/>
      <w:r w:rsidRPr="00A355A6">
        <w:t>, moving away from the previous fee for service model.</w:t>
      </w:r>
    </w:p>
    <w:p w14:paraId="3AE140AF" w14:textId="77777777" w:rsidR="00A355A6" w:rsidRPr="00A355A6" w:rsidRDefault="00A355A6" w:rsidP="00A355A6">
      <w:r w:rsidRPr="00A355A6">
        <w:t>He also works in the charitable sector and in sport, where he has held a variety of influential roles including Chair of Swim England, having also served as the Vice and Interim Chair of Sport England, and as National Tsar for Sport and Health.</w:t>
      </w:r>
    </w:p>
    <w:p w14:paraId="6E7B5D87" w14:textId="77777777" w:rsidR="00A355A6" w:rsidRPr="00A355A6" w:rsidRDefault="00A355A6" w:rsidP="00A355A6">
      <w:r w:rsidRPr="00A355A6">
        <w:t>He was awarded the CBE in 2005 for services to the NHS and is an Honorary Fellow of both the Royal College of GPs and of the Royal College of Physicians.</w:t>
      </w:r>
    </w:p>
    <w:p w14:paraId="723B139F" w14:textId="0DBFE9B9" w:rsidR="00A355A6" w:rsidRPr="00A355A6" w:rsidRDefault="00A355A6" w:rsidP="00A355A6">
      <w:r w:rsidRPr="00A355A6">
        <w:t xml:space="preserve">During the COVID-19 Crisis and Recovery, Mike worked between March and July 2020 on a pro bono basis as the Acting Deputy CEO at Kings College Hospital NHSFT in London. Mike was appointed as Pro Chancellor and Chair of Keele University in 2022 and also, in the same year, as Chair of </w:t>
      </w:r>
      <w:proofErr w:type="spellStart"/>
      <w:r w:rsidRPr="00A355A6">
        <w:t>ukactive</w:t>
      </w:r>
      <w:proofErr w:type="spellEnd"/>
      <w:r w:rsidRPr="00A355A6">
        <w:t xml:space="preserve"> the national representative body for the physical activity and leisure sector.</w:t>
      </w:r>
    </w:p>
    <w:p w14:paraId="7A77CC07" w14:textId="0C0B6E21" w:rsidR="001E03BA" w:rsidRPr="001E03BA" w:rsidRDefault="001E03BA">
      <w:pPr>
        <w:rPr>
          <w:b/>
          <w:bCs/>
        </w:rPr>
      </w:pPr>
      <w:r w:rsidRPr="001E03BA">
        <w:rPr>
          <w:b/>
          <w:bCs/>
        </w:rPr>
        <w:t>Professor Liam Maguire</w:t>
      </w:r>
      <w:r>
        <w:rPr>
          <w:b/>
          <w:bCs/>
        </w:rPr>
        <w:t xml:space="preserve">: </w:t>
      </w:r>
      <w:r w:rsidRPr="001E03BA">
        <w:rPr>
          <w:b/>
          <w:bCs/>
        </w:rPr>
        <w:t>Pro Vice-Chancellor Research Ulster University</w:t>
      </w:r>
    </w:p>
    <w:p w14:paraId="364A12FA" w14:textId="1BF6EA71" w:rsidR="001E03BA" w:rsidRPr="001E03BA" w:rsidRDefault="001E03BA" w:rsidP="001E03BA">
      <w:pPr>
        <w:spacing w:after="0" w:line="240" w:lineRule="auto"/>
        <w:jc w:val="both"/>
        <w:rPr>
          <w:rFonts w:eastAsia="Calibri" w:cstheme="minorHAnsi"/>
        </w:rPr>
      </w:pPr>
      <w:r>
        <w:rPr>
          <w:rFonts w:eastAsia="Calibri" w:cstheme="minorHAnsi"/>
          <w:noProof/>
        </w:rPr>
        <w:drawing>
          <wp:anchor distT="0" distB="0" distL="114300" distR="114300" simplePos="0" relativeHeight="251663360" behindDoc="0" locked="0" layoutInCell="1" allowOverlap="1" wp14:anchorId="647CD89F" wp14:editId="7653E60A">
            <wp:simplePos x="0" y="0"/>
            <wp:positionH relativeFrom="column">
              <wp:posOffset>0</wp:posOffset>
            </wp:positionH>
            <wp:positionV relativeFrom="paragraph">
              <wp:posOffset>-4445</wp:posOffset>
            </wp:positionV>
            <wp:extent cx="1256030" cy="1676400"/>
            <wp:effectExtent l="0" t="0" r="1270" b="0"/>
            <wp:wrapSquare wrapText="bothSides"/>
            <wp:docPr id="1277563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6030" cy="1676400"/>
                    </a:xfrm>
                    <a:prstGeom prst="rect">
                      <a:avLst/>
                    </a:prstGeom>
                    <a:noFill/>
                  </pic:spPr>
                </pic:pic>
              </a:graphicData>
            </a:graphic>
            <wp14:sizeRelH relativeFrom="page">
              <wp14:pctWidth>0</wp14:pctWidth>
            </wp14:sizeRelH>
            <wp14:sizeRelV relativeFrom="page">
              <wp14:pctHeight>0</wp14:pctHeight>
            </wp14:sizeRelV>
          </wp:anchor>
        </w:drawing>
      </w:r>
      <w:r w:rsidRPr="001E03BA">
        <w:rPr>
          <w:rFonts w:eastAsia="Calibri" w:cstheme="minorHAnsi"/>
        </w:rPr>
        <w:t>Liam is currently the PVC Research at Ulster University. He obtained MEng and PhD degrees in Electrical and Electronic Engineering from the Queen’s University, Belfast.  He joined Ulster University as a lecturer in 1994 and became a Professor of Computational Intelligence in 2007. Liam was Executive Dean of the Faculty of Computing, Engineering and the Built Environment from 2016, until his appointment as PVC Research in 2021.  </w:t>
      </w:r>
    </w:p>
    <w:p w14:paraId="47B3FACE" w14:textId="0586241F" w:rsidR="001E03BA" w:rsidRDefault="001E03BA" w:rsidP="001E03BA">
      <w:pPr>
        <w:spacing w:before="100" w:beforeAutospacing="1" w:after="100" w:afterAutospacing="1" w:line="240" w:lineRule="auto"/>
        <w:jc w:val="both"/>
        <w:rPr>
          <w:rFonts w:eastAsia="Times New Roman" w:cstheme="minorHAnsi"/>
          <w:shd w:val="clear" w:color="auto" w:fill="FFFFFF"/>
          <w:lang w:eastAsia="en-GB"/>
        </w:rPr>
      </w:pPr>
      <w:r w:rsidRPr="001E03BA">
        <w:rPr>
          <w:rFonts w:eastAsia="Times New Roman" w:cstheme="minorHAnsi"/>
          <w:lang w:eastAsia="en-GB"/>
        </w:rPr>
        <w:t>Liam is the University representative on 3 of the 4 City/Growth Deal Executive Boards in NI and is a member of the Matrix Panel.  He also Chairs the Board of I</w:t>
      </w:r>
      <w:r w:rsidRPr="001E03BA">
        <w:rPr>
          <w:rFonts w:eastAsia="Times New Roman" w:cstheme="minorHAnsi"/>
          <w:color w:val="000000"/>
          <w:shd w:val="clear" w:color="auto" w:fill="FFFFFF"/>
          <w:lang w:eastAsia="en-GB"/>
        </w:rPr>
        <w:t>nnovation Ulster Ltd. (IUL) which is the wholly owned knowledge and technology venturing company of Ulster University.</w:t>
      </w:r>
      <w:r w:rsidRPr="001E03BA">
        <w:rPr>
          <w:rFonts w:eastAsia="Times New Roman" w:cstheme="minorHAnsi"/>
          <w:lang w:eastAsia="en-GB"/>
        </w:rPr>
        <w:t xml:space="preserve"> He is also a board member of C-TRIC,</w:t>
      </w:r>
      <w:r w:rsidRPr="001E03BA">
        <w:rPr>
          <w:rFonts w:eastAsia="Times New Roman" w:cstheme="minorHAnsi"/>
          <w:color w:val="10246B"/>
          <w:shd w:val="clear" w:color="auto" w:fill="FFFFFF"/>
          <w:lang w:eastAsia="en-GB"/>
        </w:rPr>
        <w:t xml:space="preserve"> </w:t>
      </w:r>
      <w:r w:rsidRPr="001E03BA">
        <w:rPr>
          <w:rFonts w:eastAsia="Times New Roman" w:cstheme="minorHAnsi"/>
          <w:shd w:val="clear" w:color="auto" w:fill="FFFFFF"/>
          <w:lang w:eastAsia="en-GB"/>
        </w:rPr>
        <w:t>the Clinical Translational Research &amp; Innovation Centre based on the Altnagelvin Hospital site.</w:t>
      </w:r>
    </w:p>
    <w:p w14:paraId="72CABB38" w14:textId="77777777" w:rsidR="00A355A6" w:rsidRPr="001E03BA" w:rsidRDefault="00A355A6" w:rsidP="001E03BA">
      <w:pPr>
        <w:spacing w:before="100" w:beforeAutospacing="1" w:after="100" w:afterAutospacing="1" w:line="240" w:lineRule="auto"/>
        <w:jc w:val="both"/>
        <w:rPr>
          <w:rFonts w:eastAsia="Times New Roman" w:cstheme="minorHAnsi"/>
          <w:lang w:eastAsia="en-GB"/>
        </w:rPr>
      </w:pPr>
    </w:p>
    <w:p w14:paraId="6C9D1E51" w14:textId="11465D6C" w:rsidR="00A45946" w:rsidRPr="00A45946" w:rsidRDefault="00A45946">
      <w:pPr>
        <w:rPr>
          <w:b/>
          <w:bCs/>
          <w:sz w:val="24"/>
          <w:szCs w:val="24"/>
        </w:rPr>
      </w:pPr>
      <w:r w:rsidRPr="00A45946">
        <w:rPr>
          <w:b/>
          <w:bCs/>
          <w:sz w:val="24"/>
          <w:szCs w:val="24"/>
        </w:rPr>
        <w:lastRenderedPageBreak/>
        <w:t>HIVE Cancer Support</w:t>
      </w:r>
    </w:p>
    <w:p w14:paraId="54B590B6" w14:textId="5C3B0B95" w:rsidR="00A45946" w:rsidRPr="00A45946" w:rsidRDefault="002233C5" w:rsidP="00A45946">
      <w:pPr>
        <w:spacing w:after="0" w:line="240" w:lineRule="auto"/>
        <w:rPr>
          <w:rFonts w:eastAsia="Times New Roman" w:cstheme="minorHAnsi"/>
          <w:color w:val="000000"/>
          <w:lang w:eastAsia="en-GB"/>
        </w:rPr>
      </w:pPr>
      <w:r w:rsidRPr="002233C5">
        <w:rPr>
          <w:rFonts w:eastAsia="Times New Roman" w:cstheme="minorHAnsi"/>
          <w:noProof/>
          <w:color w:val="000000"/>
          <w:lang w:eastAsia="en-GB"/>
        </w:rPr>
        <w:drawing>
          <wp:anchor distT="0" distB="0" distL="114300" distR="114300" simplePos="0" relativeHeight="251662336" behindDoc="0" locked="0" layoutInCell="1" allowOverlap="1" wp14:anchorId="11936372" wp14:editId="5F2AD97E">
            <wp:simplePos x="0" y="0"/>
            <wp:positionH relativeFrom="column">
              <wp:posOffset>0</wp:posOffset>
            </wp:positionH>
            <wp:positionV relativeFrom="paragraph">
              <wp:posOffset>-3175</wp:posOffset>
            </wp:positionV>
            <wp:extent cx="1644533" cy="1362075"/>
            <wp:effectExtent l="0" t="0" r="0" b="0"/>
            <wp:wrapSquare wrapText="bothSides"/>
            <wp:docPr id="1848385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85837" name=""/>
                    <pic:cNvPicPr/>
                  </pic:nvPicPr>
                  <pic:blipFill>
                    <a:blip r:embed="rId23">
                      <a:extLst>
                        <a:ext uri="{28A0092B-C50C-407E-A947-70E740481C1C}">
                          <a14:useLocalDpi xmlns:a14="http://schemas.microsoft.com/office/drawing/2010/main" val="0"/>
                        </a:ext>
                      </a:extLst>
                    </a:blip>
                    <a:stretch>
                      <a:fillRect/>
                    </a:stretch>
                  </pic:blipFill>
                  <pic:spPr>
                    <a:xfrm>
                      <a:off x="0" y="0"/>
                      <a:ext cx="1644533" cy="1362075"/>
                    </a:xfrm>
                    <a:prstGeom prst="rect">
                      <a:avLst/>
                    </a:prstGeom>
                  </pic:spPr>
                </pic:pic>
              </a:graphicData>
            </a:graphic>
            <wp14:sizeRelH relativeFrom="page">
              <wp14:pctWidth>0</wp14:pctWidth>
            </wp14:sizeRelH>
            <wp14:sizeRelV relativeFrom="page">
              <wp14:pctHeight>0</wp14:pctHeight>
            </wp14:sizeRelV>
          </wp:anchor>
        </w:drawing>
      </w:r>
      <w:r w:rsidRPr="002233C5">
        <w:rPr>
          <w:rFonts w:eastAsia="Times New Roman" w:cstheme="minorHAnsi"/>
          <w:color w:val="000000"/>
          <w:lang w:eastAsia="en-GB"/>
        </w:rPr>
        <w:t xml:space="preserve"> </w:t>
      </w:r>
      <w:r w:rsidR="00A45946" w:rsidRPr="00A45946">
        <w:rPr>
          <w:rFonts w:eastAsia="Times New Roman" w:cstheme="minorHAnsi"/>
          <w:color w:val="000000"/>
          <w:lang w:eastAsia="en-GB"/>
        </w:rPr>
        <w:t>Hive Cancer Support supports families across Derry and the surrounding areas through their cancer journey.</w:t>
      </w:r>
    </w:p>
    <w:p w14:paraId="547D76C6" w14:textId="77777777" w:rsidR="00A45946" w:rsidRPr="00A45946" w:rsidRDefault="00A45946" w:rsidP="00A45946">
      <w:pPr>
        <w:spacing w:after="0" w:line="240" w:lineRule="auto"/>
        <w:rPr>
          <w:rFonts w:eastAsia="Times New Roman" w:cstheme="minorHAnsi"/>
          <w:color w:val="000000"/>
          <w:lang w:eastAsia="en-GB"/>
        </w:rPr>
      </w:pPr>
      <w:r w:rsidRPr="00A45946">
        <w:rPr>
          <w:rFonts w:eastAsia="Times New Roman" w:cstheme="minorHAnsi"/>
          <w:color w:val="000000"/>
          <w:lang w:eastAsia="en-GB"/>
        </w:rPr>
        <w:t>Previously known as the 'Pink Ladies', we rebranded three years ago to encompass the range of what we offer and all our progress.</w:t>
      </w:r>
    </w:p>
    <w:p w14:paraId="6C426FE8" w14:textId="77777777" w:rsidR="00A45946" w:rsidRPr="00A45946" w:rsidRDefault="00A45946" w:rsidP="00A45946">
      <w:pPr>
        <w:spacing w:after="0" w:line="240" w:lineRule="auto"/>
        <w:rPr>
          <w:rFonts w:eastAsia="Times New Roman" w:cstheme="minorHAnsi"/>
          <w:color w:val="000000"/>
          <w:lang w:eastAsia="en-GB"/>
        </w:rPr>
      </w:pPr>
      <w:r w:rsidRPr="00A45946">
        <w:rPr>
          <w:rFonts w:eastAsia="Times New Roman" w:cstheme="minorHAnsi"/>
          <w:color w:val="000000"/>
          <w:lang w:eastAsia="en-GB"/>
        </w:rPr>
        <w:t>We know there is a profound and growing demand for psychological and emotional support services tailored to the specific trauma of a cancer diagnosis. </w:t>
      </w:r>
    </w:p>
    <w:p w14:paraId="4BCBF949" w14:textId="77777777" w:rsidR="00A45946" w:rsidRPr="00A45946" w:rsidRDefault="00A45946" w:rsidP="00A45946">
      <w:pPr>
        <w:spacing w:after="0" w:line="240" w:lineRule="auto"/>
        <w:rPr>
          <w:rFonts w:eastAsia="Times New Roman" w:cstheme="minorHAnsi"/>
          <w:color w:val="000000"/>
          <w:lang w:eastAsia="en-GB"/>
        </w:rPr>
      </w:pPr>
      <w:r w:rsidRPr="00A45946">
        <w:rPr>
          <w:rFonts w:eastAsia="Times New Roman" w:cstheme="minorHAnsi"/>
          <w:color w:val="000000"/>
          <w:lang w:eastAsia="en-GB"/>
        </w:rPr>
        <w:t>At Hive Cancer Support the family unit is supported through wrap around, holistic care outside the hospital environment.</w:t>
      </w:r>
    </w:p>
    <w:p w14:paraId="6B2755D6" w14:textId="77777777" w:rsidR="00A45946" w:rsidRPr="00A45946" w:rsidRDefault="00A45946" w:rsidP="00A45946">
      <w:pPr>
        <w:spacing w:after="0" w:line="240" w:lineRule="auto"/>
        <w:rPr>
          <w:rFonts w:eastAsia="Times New Roman" w:cstheme="minorHAnsi"/>
          <w:color w:val="000000"/>
          <w:lang w:eastAsia="en-GB"/>
        </w:rPr>
      </w:pPr>
      <w:r w:rsidRPr="00A45946">
        <w:rPr>
          <w:rFonts w:eastAsia="Times New Roman" w:cstheme="minorHAnsi"/>
          <w:color w:val="000000"/>
          <w:lang w:eastAsia="en-GB"/>
        </w:rPr>
        <w:t>Hive Cancer Support also promotes vibrant, informed communities through our education work, delivering workshops and information stalls on male &amp; female cancers through the local community.</w:t>
      </w:r>
    </w:p>
    <w:p w14:paraId="5F14D74B" w14:textId="6D74A6A3" w:rsidR="00A45946" w:rsidRPr="00A45946" w:rsidRDefault="00A45946" w:rsidP="00A45946">
      <w:pPr>
        <w:spacing w:after="0" w:line="240" w:lineRule="auto"/>
        <w:rPr>
          <w:rFonts w:eastAsia="Times New Roman" w:cstheme="minorHAnsi"/>
          <w:color w:val="000000"/>
          <w:lang w:eastAsia="en-GB"/>
        </w:rPr>
      </w:pPr>
      <w:r w:rsidRPr="00A45946">
        <w:rPr>
          <w:rFonts w:eastAsia="Times New Roman" w:cstheme="minorHAnsi"/>
          <w:color w:val="000000"/>
          <w:lang w:eastAsia="en-GB"/>
        </w:rPr>
        <w:t xml:space="preserve">We have also spearheaded cancer prevention through our 'Reduce Your Risk' workshops looking at how to reduce exposure to harmful chemicals in your </w:t>
      </w:r>
      <w:r w:rsidR="002233C5" w:rsidRPr="00A45946">
        <w:rPr>
          <w:rFonts w:eastAsia="Times New Roman" w:cstheme="minorHAnsi"/>
          <w:color w:val="000000"/>
          <w:lang w:eastAsia="en-GB"/>
        </w:rPr>
        <w:t>everyday</w:t>
      </w:r>
      <w:r w:rsidRPr="00A45946">
        <w:rPr>
          <w:rFonts w:eastAsia="Times New Roman" w:cstheme="minorHAnsi"/>
          <w:color w:val="000000"/>
          <w:lang w:eastAsia="en-GB"/>
        </w:rPr>
        <w:t xml:space="preserve"> environment.</w:t>
      </w:r>
    </w:p>
    <w:p w14:paraId="3D944F75" w14:textId="77777777" w:rsidR="00A45946" w:rsidRPr="00A45946" w:rsidRDefault="00A45946" w:rsidP="00A45946">
      <w:pPr>
        <w:spacing w:after="0" w:line="240" w:lineRule="auto"/>
        <w:rPr>
          <w:rFonts w:ascii="Aptos" w:eastAsia="Times New Roman" w:hAnsi="Aptos" w:cs="Aptos"/>
          <w:color w:val="000000"/>
          <w:sz w:val="24"/>
          <w:szCs w:val="24"/>
          <w:lang w:eastAsia="en-GB"/>
        </w:rPr>
      </w:pPr>
    </w:p>
    <w:p w14:paraId="0C31F4A3" w14:textId="77777777" w:rsidR="00A45946" w:rsidRPr="00563084" w:rsidRDefault="00A45946">
      <w:pPr>
        <w:rPr>
          <w:b/>
          <w:bCs/>
          <w:sz w:val="28"/>
          <w:szCs w:val="28"/>
        </w:rPr>
      </w:pPr>
    </w:p>
    <w:p w14:paraId="51AA2674" w14:textId="7A5259D0" w:rsidR="00C0397B" w:rsidRPr="00563084" w:rsidRDefault="0053779B">
      <w:pPr>
        <w:rPr>
          <w:noProof/>
          <w:sz w:val="24"/>
          <w:szCs w:val="24"/>
          <w:lang w:eastAsia="en-GB"/>
        </w:rPr>
      </w:pPr>
      <w:r w:rsidRPr="00563084">
        <w:rPr>
          <w:b/>
          <w:sz w:val="24"/>
          <w:szCs w:val="24"/>
          <w:lang w:val="en-US"/>
        </w:rPr>
        <w:t>Dr Ian Cleland</w:t>
      </w:r>
      <w:r w:rsidR="00C0397B" w:rsidRPr="00563084">
        <w:rPr>
          <w:sz w:val="24"/>
          <w:szCs w:val="24"/>
          <w:lang w:val="en-US"/>
        </w:rPr>
        <w:t xml:space="preserve"> </w:t>
      </w:r>
    </w:p>
    <w:p w14:paraId="7170CE3A" w14:textId="77777777" w:rsidR="00A355A6" w:rsidRDefault="00563084" w:rsidP="0053779B">
      <w:pPr>
        <w:jc w:val="both"/>
        <w:rPr>
          <w:rFonts w:eastAsia="Times New Roman"/>
          <w:color w:val="000000"/>
        </w:rPr>
      </w:pPr>
      <w:r>
        <w:rPr>
          <w:rFonts w:eastAsia="Times New Roman"/>
          <w:noProof/>
          <w:color w:val="000000"/>
        </w:rPr>
        <w:drawing>
          <wp:anchor distT="0" distB="0" distL="114300" distR="114300" simplePos="0" relativeHeight="251658240" behindDoc="1" locked="0" layoutInCell="1" allowOverlap="1" wp14:anchorId="51AC1E0B" wp14:editId="245E051D">
            <wp:simplePos x="0" y="0"/>
            <wp:positionH relativeFrom="column">
              <wp:posOffset>0</wp:posOffset>
            </wp:positionH>
            <wp:positionV relativeFrom="paragraph">
              <wp:posOffset>1270</wp:posOffset>
            </wp:positionV>
            <wp:extent cx="1469390" cy="1469390"/>
            <wp:effectExtent l="0" t="0" r="0" b="0"/>
            <wp:wrapTight wrapText="bothSides">
              <wp:wrapPolygon edited="0">
                <wp:start x="0" y="0"/>
                <wp:lineTo x="0" y="21283"/>
                <wp:lineTo x="21283" y="21283"/>
                <wp:lineTo x="21283" y="0"/>
                <wp:lineTo x="0" y="0"/>
              </wp:wrapPolygon>
            </wp:wrapTight>
            <wp:docPr id="936879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9390" cy="146939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olor w:val="000000"/>
        </w:rPr>
        <w:t>Dr Ian Cleland</w:t>
      </w:r>
      <w:r w:rsidR="0053779B">
        <w:rPr>
          <w:rFonts w:eastAsia="Times New Roman"/>
          <w:color w:val="000000"/>
        </w:rPr>
        <w:t xml:space="preserve"> is a Reader within the School of Computing at Ulster University, where he currently holds the role of Research Director. He received his </w:t>
      </w:r>
      <w:proofErr w:type="spellStart"/>
      <w:r w:rsidR="0053779B">
        <w:rPr>
          <w:rFonts w:eastAsia="Times New Roman"/>
          <w:color w:val="000000"/>
        </w:rPr>
        <w:t>BS.c</w:t>
      </w:r>
      <w:proofErr w:type="spellEnd"/>
      <w:r w:rsidR="0053779B">
        <w:rPr>
          <w:rFonts w:eastAsia="Times New Roman"/>
          <w:color w:val="000000"/>
        </w:rPr>
        <w:t xml:space="preserve"> in Biomedical Engineering in 2009 and a PhD in Computer Science in 2012, both from Ulster University. Ian been the Research Director for the School of Computing since February 2024. His research combines wearable, pervasive, and mobile computing with data science and artificial intelligence to produce innovative digital solutions, mainly in the healthcare domain. Areas of particular interest include sensor-based activity recognition and the use of synthetic data to support data driven modelling. </w:t>
      </w:r>
    </w:p>
    <w:p w14:paraId="56CF3037" w14:textId="667D569E" w:rsidR="0053779B" w:rsidRDefault="0053779B" w:rsidP="0053779B">
      <w:pPr>
        <w:jc w:val="both"/>
        <w:rPr>
          <w:rFonts w:eastAsia="Times New Roman"/>
          <w:color w:val="000000"/>
        </w:rPr>
      </w:pPr>
      <w:r>
        <w:rPr>
          <w:rFonts w:eastAsia="Times New Roman"/>
          <w:color w:val="000000"/>
        </w:rPr>
        <w:t xml:space="preserve">He has published his research in over 100 peer reviewed scientific publications in top forums in digital health and health informatics. Ian has secured externally funded research, as both Principal Investigator and Co-Investigator, to the value of over £20M. Most notably he was a Co-I on the Connected Health Innovation </w:t>
      </w:r>
      <w:proofErr w:type="spellStart"/>
      <w:r>
        <w:rPr>
          <w:rFonts w:eastAsia="Times New Roman"/>
          <w:color w:val="000000"/>
        </w:rPr>
        <w:t>Center</w:t>
      </w:r>
      <w:proofErr w:type="spellEnd"/>
      <w:r>
        <w:rPr>
          <w:rFonts w:eastAsia="Times New Roman"/>
          <w:color w:val="000000"/>
        </w:rPr>
        <w:t xml:space="preserve"> (CHIC-Phase 2 £3.36M) and the PwC Advanced Engineering and Research Centre (ARC £3.13M). He is currently Chair of the Executive Committee for the Alzheimer’s Association Technology and Dementia Professional Interest Area. </w:t>
      </w:r>
    </w:p>
    <w:p w14:paraId="65798D5D" w14:textId="77777777" w:rsidR="0053779B" w:rsidRDefault="0053779B" w:rsidP="0053779B">
      <w:pPr>
        <w:rPr>
          <w:rFonts w:ascii="Arial" w:eastAsia="Times New Roman" w:hAnsi="Arial" w:cs="Arial"/>
          <w:color w:val="4A4A49"/>
          <w:sz w:val="18"/>
          <w:szCs w:val="18"/>
        </w:rPr>
      </w:pPr>
    </w:p>
    <w:p w14:paraId="4BA680AC" w14:textId="3CCC259A" w:rsidR="002B3EDA" w:rsidRPr="001E03BA" w:rsidRDefault="00563084" w:rsidP="002B3EDA">
      <w:pPr>
        <w:rPr>
          <w:rFonts w:cstheme="minorHAnsi"/>
          <w:b/>
          <w:sz w:val="24"/>
          <w:szCs w:val="24"/>
        </w:rPr>
      </w:pPr>
      <w:r w:rsidRPr="001E03BA">
        <w:rPr>
          <w:rFonts w:cstheme="minorHAnsi"/>
          <w:noProof/>
        </w:rPr>
        <w:lastRenderedPageBreak/>
        <w:drawing>
          <wp:anchor distT="0" distB="0" distL="114300" distR="114300" simplePos="0" relativeHeight="251659264" behindDoc="0" locked="0" layoutInCell="1" allowOverlap="1" wp14:anchorId="1F7CB153" wp14:editId="7ECB606E">
            <wp:simplePos x="0" y="0"/>
            <wp:positionH relativeFrom="margin">
              <wp:align>left</wp:align>
            </wp:positionH>
            <wp:positionV relativeFrom="paragraph">
              <wp:posOffset>335915</wp:posOffset>
            </wp:positionV>
            <wp:extent cx="1628775" cy="1628775"/>
            <wp:effectExtent l="0" t="0" r="9525" b="9525"/>
            <wp:wrapThrough wrapText="bothSides">
              <wp:wrapPolygon edited="0">
                <wp:start x="0" y="0"/>
                <wp:lineTo x="0" y="21474"/>
                <wp:lineTo x="21474" y="21474"/>
                <wp:lineTo x="21474" y="0"/>
                <wp:lineTo x="0" y="0"/>
              </wp:wrapPolygon>
            </wp:wrapThrough>
            <wp:docPr id="73732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pic:spPr>
                </pic:pic>
              </a:graphicData>
            </a:graphic>
            <wp14:sizeRelH relativeFrom="page">
              <wp14:pctWidth>0</wp14:pctWidth>
            </wp14:sizeRelH>
            <wp14:sizeRelV relativeFrom="page">
              <wp14:pctHeight>0</wp14:pctHeight>
            </wp14:sizeRelV>
          </wp:anchor>
        </w:drawing>
      </w:r>
      <w:r w:rsidR="0053779B" w:rsidRPr="001E03BA">
        <w:rPr>
          <w:rFonts w:cstheme="minorHAnsi"/>
          <w:b/>
          <w:sz w:val="24"/>
          <w:szCs w:val="24"/>
        </w:rPr>
        <w:t>Dr Bleaney</w:t>
      </w:r>
      <w:r w:rsidR="00CE762A" w:rsidRPr="001E03BA">
        <w:rPr>
          <w:rFonts w:cstheme="minorHAnsi"/>
          <w:b/>
          <w:sz w:val="24"/>
          <w:szCs w:val="24"/>
        </w:rPr>
        <w:t>:</w:t>
      </w:r>
      <w:r w:rsidR="002B3EDA" w:rsidRPr="001E03BA">
        <w:rPr>
          <w:rFonts w:cstheme="minorHAnsi"/>
          <w:b/>
          <w:sz w:val="24"/>
          <w:szCs w:val="24"/>
        </w:rPr>
        <w:t xml:space="preserve"> </w:t>
      </w:r>
      <w:r w:rsidR="0053779B" w:rsidRPr="001E03BA">
        <w:rPr>
          <w:rFonts w:cstheme="minorHAnsi"/>
          <w:b/>
          <w:sz w:val="24"/>
          <w:szCs w:val="24"/>
        </w:rPr>
        <w:t>Head of Project Delivery, Centre for Digital Healthcare Technology, Belfast</w:t>
      </w:r>
    </w:p>
    <w:p w14:paraId="2603B5B8" w14:textId="3E5422E9" w:rsidR="0053779B" w:rsidRPr="0053779B" w:rsidRDefault="0053779B" w:rsidP="0053779B">
      <w:pPr>
        <w:rPr>
          <w:rFonts w:cstheme="minorHAnsi"/>
        </w:rPr>
      </w:pPr>
      <w:r w:rsidRPr="0053779B">
        <w:rPr>
          <w:rFonts w:cstheme="minorHAnsi"/>
        </w:rPr>
        <w:t>Dr. Paul Beaney leads project delivery at the £50 million Centre for Digital Healthcare Technology, strategically located adjacent to Ulster University’s new Belfast campus. With over 20 years of relevant expertise, Paul specialises in the commercialisation of university technology and the formation, growth, and management of innovation clusters across manufacturing, creative industries, and life and health sciences sectors.</w:t>
      </w:r>
    </w:p>
    <w:p w14:paraId="171DFEA2" w14:textId="7BAD37C5" w:rsidR="0053779B" w:rsidRPr="0053779B" w:rsidRDefault="0053779B" w:rsidP="0053779B">
      <w:pPr>
        <w:rPr>
          <w:rFonts w:cstheme="minorHAnsi"/>
        </w:rPr>
      </w:pPr>
      <w:r w:rsidRPr="0053779B">
        <w:rPr>
          <w:rFonts w:cstheme="minorHAnsi"/>
        </w:rPr>
        <w:t>Previously, Paul managed the Eastern Corridor Medical Engineering Centre, an open innovation ecosystem that united five leading research organisations, two clinical research institutions, and approximately 20 SMEs across the Ireland border counties. Under his leadership, the Centre achieved significant success, laying the groundwork for the Health Frontiers Innovation Centre. This next-generation initiative will provide targeted support to 24 SMEs advancing innovative digital health solutions. Paul played a pivotal role in designing this project and its innovative engagement model, ensuring maximised impact and strong alignment between research outcomes and industry needs.</w:t>
      </w:r>
    </w:p>
    <w:p w14:paraId="74BE3CBA" w14:textId="77777777" w:rsidR="0053779B" w:rsidRPr="0053779B" w:rsidRDefault="0053779B" w:rsidP="0053779B">
      <w:pPr>
        <w:rPr>
          <w:rFonts w:cstheme="minorHAnsi"/>
        </w:rPr>
      </w:pPr>
      <w:r w:rsidRPr="0053779B">
        <w:rPr>
          <w:rFonts w:cstheme="minorHAnsi"/>
        </w:rPr>
        <w:t>Dr Paul Beaney leads project delivery at the Centre for Digital Healthcare Technology (CDHT), a major innovation initiative helping to establish Belfast and Northern Ireland as a leading hub for digital health and life sciences innovation.</w:t>
      </w:r>
    </w:p>
    <w:p w14:paraId="412CAE65" w14:textId="77777777" w:rsidR="0053779B" w:rsidRPr="0053779B" w:rsidRDefault="0053779B" w:rsidP="0053779B">
      <w:pPr>
        <w:rPr>
          <w:rFonts w:cstheme="minorHAnsi"/>
        </w:rPr>
      </w:pPr>
      <w:r w:rsidRPr="0053779B">
        <w:rPr>
          <w:rFonts w:cstheme="minorHAnsi"/>
        </w:rPr>
        <w:t>With more than 20 years’ experience in technology commercialisation and innovation ecosystem development, Paul has worked across the life and health sciences, advanced manufacturing, and creative industries sectors. His expertise lies in building partnerships that connect research excellence with industry needs, accelerating the development and adoption of innovative technologies.</w:t>
      </w:r>
    </w:p>
    <w:p w14:paraId="6A2B3839" w14:textId="77777777" w:rsidR="0053779B" w:rsidRPr="0053779B" w:rsidRDefault="0053779B" w:rsidP="0053779B">
      <w:pPr>
        <w:rPr>
          <w:rFonts w:cstheme="minorHAnsi"/>
        </w:rPr>
      </w:pPr>
      <w:r w:rsidRPr="0053779B">
        <w:rPr>
          <w:rFonts w:cstheme="minorHAnsi"/>
        </w:rPr>
        <w:t>Prior to joining CDHT, Paul led the Eastern Corridor Medical Engineering Centre, a successful cross-border innovation network that brought together research organisations, healthcare institutions, and SMEs to drive healthcare technology innovation and economic growth.</w:t>
      </w:r>
    </w:p>
    <w:p w14:paraId="1718D341" w14:textId="77777777" w:rsidR="0053779B" w:rsidRPr="0053779B" w:rsidRDefault="0053779B" w:rsidP="0053779B">
      <w:pPr>
        <w:rPr>
          <w:rFonts w:cstheme="minorHAnsi"/>
        </w:rPr>
      </w:pPr>
      <w:r w:rsidRPr="0053779B">
        <w:rPr>
          <w:rFonts w:cstheme="minorHAnsi"/>
        </w:rPr>
        <w:t>Paul also played a key role in the design and development of the Health Frontiers Innovation Centre, creating an innovative engagement model to support SMEs developing next-generation digital health solutions.</w:t>
      </w:r>
    </w:p>
    <w:p w14:paraId="07321C31" w14:textId="2E6D1159" w:rsidR="006C77AF" w:rsidRDefault="0053779B" w:rsidP="0053779B">
      <w:pPr>
        <w:rPr>
          <w:rFonts w:cstheme="minorHAnsi"/>
        </w:rPr>
      </w:pPr>
      <w:r w:rsidRPr="0053779B">
        <w:rPr>
          <w:rFonts w:cstheme="minorHAnsi"/>
        </w:rPr>
        <w:t>At CDHT, he is responsible for delivering a strategic investment that will strengthen Northern Ireland’s innovation ecosystem, support business growth, attract investment, and accelerate the development of technologies that improve healthcare outcomes</w:t>
      </w:r>
    </w:p>
    <w:p w14:paraId="521B1F5F" w14:textId="5F7D54C1" w:rsidR="00563084" w:rsidRPr="00563084" w:rsidRDefault="00622539" w:rsidP="0053779B">
      <w:pPr>
        <w:rPr>
          <w:rFonts w:cstheme="minorHAnsi"/>
          <w:b/>
          <w:bCs/>
          <w:sz w:val="24"/>
          <w:szCs w:val="24"/>
        </w:rPr>
      </w:pPr>
      <w:r w:rsidRPr="00563084">
        <w:rPr>
          <w:rFonts w:cstheme="minorHAnsi"/>
          <w:iCs/>
          <w:noProof/>
        </w:rPr>
        <w:lastRenderedPageBreak/>
        <w:drawing>
          <wp:anchor distT="0" distB="0" distL="114300" distR="114300" simplePos="0" relativeHeight="251660288" behindDoc="1" locked="0" layoutInCell="1" allowOverlap="1" wp14:anchorId="1D51E1A6" wp14:editId="662960F4">
            <wp:simplePos x="0" y="0"/>
            <wp:positionH relativeFrom="margin">
              <wp:align>left</wp:align>
            </wp:positionH>
            <wp:positionV relativeFrom="paragraph">
              <wp:posOffset>339090</wp:posOffset>
            </wp:positionV>
            <wp:extent cx="1542415" cy="1857375"/>
            <wp:effectExtent l="0" t="0" r="635" b="9525"/>
            <wp:wrapTight wrapText="bothSides">
              <wp:wrapPolygon edited="0">
                <wp:start x="0" y="0"/>
                <wp:lineTo x="0" y="21489"/>
                <wp:lineTo x="21342" y="21489"/>
                <wp:lineTo x="21342" y="0"/>
                <wp:lineTo x="0" y="0"/>
              </wp:wrapPolygon>
            </wp:wrapTight>
            <wp:docPr id="518866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42415" cy="1857375"/>
                    </a:xfrm>
                    <a:prstGeom prst="rect">
                      <a:avLst/>
                    </a:prstGeom>
                    <a:noFill/>
                  </pic:spPr>
                </pic:pic>
              </a:graphicData>
            </a:graphic>
            <wp14:sizeRelH relativeFrom="page">
              <wp14:pctWidth>0</wp14:pctWidth>
            </wp14:sizeRelH>
            <wp14:sizeRelV relativeFrom="page">
              <wp14:pctHeight>0</wp14:pctHeight>
            </wp14:sizeRelV>
          </wp:anchor>
        </w:drawing>
      </w:r>
      <w:r w:rsidR="00563084" w:rsidRPr="00563084">
        <w:rPr>
          <w:rFonts w:cstheme="minorHAnsi"/>
          <w:b/>
          <w:bCs/>
          <w:sz w:val="24"/>
          <w:szCs w:val="24"/>
        </w:rPr>
        <w:t>Clodagh Dunlop MBE</w:t>
      </w:r>
    </w:p>
    <w:p w14:paraId="1A582F8C" w14:textId="2393284A" w:rsidR="00563084" w:rsidRPr="00563084" w:rsidRDefault="00563084" w:rsidP="00563084">
      <w:pPr>
        <w:rPr>
          <w:rFonts w:cstheme="minorHAnsi"/>
          <w:iCs/>
        </w:rPr>
      </w:pPr>
      <w:r w:rsidRPr="00563084">
        <w:rPr>
          <w:iCs/>
        </w:rPr>
        <w:t xml:space="preserve">Clodagh Dunlop is stroke survivor, detective in the PSNI and author. She is known for her remarkable recovery from locked-in syndrome. In April 2015, aged 35, she suffered a brainstem stroke that left her unable to move or speak, but she defied expectations through determination and rehabilitation. </w:t>
      </w:r>
    </w:p>
    <w:p w14:paraId="4424C1A3" w14:textId="77777777" w:rsidR="00563084" w:rsidRPr="00563084" w:rsidRDefault="00563084" w:rsidP="00563084">
      <w:pPr>
        <w:pStyle w:val="xmsonormal"/>
        <w:rPr>
          <w:iCs/>
        </w:rPr>
      </w:pPr>
      <w:r w:rsidRPr="00563084">
        <w:rPr>
          <w:iCs/>
        </w:rPr>
        <w:t xml:space="preserve">After regaining significant movement and communication, Clodagh returned to work as a detective with the Police Service of Northern Ireland and became a recognisable advocate for stroke survivors and improved stroke services. She has shared her story through talks, campaigning, and her book A Return to Duty, inspiring others with her message of resilience and hope. </w:t>
      </w:r>
    </w:p>
    <w:p w14:paraId="51255165" w14:textId="77777777" w:rsidR="00563084" w:rsidRPr="00563084" w:rsidRDefault="00563084" w:rsidP="00563084">
      <w:pPr>
        <w:pStyle w:val="xmsonormal"/>
        <w:rPr>
          <w:iCs/>
        </w:rPr>
      </w:pPr>
    </w:p>
    <w:p w14:paraId="75EB3A9B" w14:textId="1FB07EF6" w:rsidR="00C916E7" w:rsidRPr="00563084" w:rsidRDefault="00563084" w:rsidP="00563084">
      <w:pPr>
        <w:pStyle w:val="xmsonormal"/>
        <w:rPr>
          <w:iCs/>
        </w:rPr>
      </w:pPr>
      <w:r w:rsidRPr="00563084">
        <w:rPr>
          <w:iCs/>
        </w:rPr>
        <w:t>She was awarded an MBE for her services to stroke and her campaigning work in Northern Ireland.</w:t>
      </w:r>
    </w:p>
    <w:p w14:paraId="56A5B9E3" w14:textId="77777777" w:rsidR="00C916E7" w:rsidRDefault="00C916E7" w:rsidP="002B3EDA">
      <w:pPr>
        <w:rPr>
          <w:rFonts w:cstheme="minorHAnsi"/>
        </w:rPr>
      </w:pPr>
    </w:p>
    <w:p w14:paraId="731C780B" w14:textId="1CF4BC4F" w:rsidR="00622539" w:rsidRPr="00622539" w:rsidRDefault="00622539" w:rsidP="002B3EDA">
      <w:pPr>
        <w:rPr>
          <w:rFonts w:cstheme="minorHAnsi"/>
          <w:b/>
          <w:bCs/>
          <w:sz w:val="24"/>
          <w:szCs w:val="24"/>
        </w:rPr>
      </w:pPr>
      <w:r w:rsidRPr="00622539">
        <w:rPr>
          <w:rFonts w:cstheme="minorHAnsi"/>
          <w:b/>
          <w:bCs/>
          <w:sz w:val="24"/>
          <w:szCs w:val="24"/>
        </w:rPr>
        <w:t>Alison Keys</w:t>
      </w:r>
    </w:p>
    <w:p w14:paraId="62FFA06A" w14:textId="21AF3489" w:rsidR="00622539" w:rsidRPr="00622539" w:rsidRDefault="00622539" w:rsidP="00622539">
      <w:pPr>
        <w:rPr>
          <w:rFonts w:cstheme="minorHAnsi"/>
        </w:rPr>
      </w:pPr>
      <w:r>
        <w:rPr>
          <w:rFonts w:cstheme="minorHAnsi"/>
          <w:noProof/>
        </w:rPr>
        <w:drawing>
          <wp:anchor distT="0" distB="0" distL="114300" distR="114300" simplePos="0" relativeHeight="251661312" behindDoc="0" locked="0" layoutInCell="1" allowOverlap="1" wp14:anchorId="0C460427" wp14:editId="1F899BD7">
            <wp:simplePos x="0" y="0"/>
            <wp:positionH relativeFrom="column">
              <wp:posOffset>0</wp:posOffset>
            </wp:positionH>
            <wp:positionV relativeFrom="paragraph">
              <wp:posOffset>3175</wp:posOffset>
            </wp:positionV>
            <wp:extent cx="1657985" cy="2219325"/>
            <wp:effectExtent l="0" t="0" r="0" b="9525"/>
            <wp:wrapSquare wrapText="bothSides"/>
            <wp:docPr id="603641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57985" cy="2219325"/>
                    </a:xfrm>
                    <a:prstGeom prst="rect">
                      <a:avLst/>
                    </a:prstGeom>
                    <a:noFill/>
                  </pic:spPr>
                </pic:pic>
              </a:graphicData>
            </a:graphic>
            <wp14:sizeRelH relativeFrom="page">
              <wp14:pctWidth>0</wp14:pctWidth>
            </wp14:sizeRelH>
            <wp14:sizeRelV relativeFrom="page">
              <wp14:pctHeight>0</wp14:pctHeight>
            </wp14:sizeRelV>
          </wp:anchor>
        </w:drawing>
      </w:r>
      <w:r w:rsidRPr="00622539">
        <w:rPr>
          <w:rFonts w:cstheme="minorHAnsi"/>
        </w:rPr>
        <w:t>Alison Keys is the Allied Health Professions (AHP) Lead for Workforce, Education and Regulation within the Department of Health. A Speech and Language Therapist by background, she has worked across clinical practice, operational leadership and national policy, bringing a broad perspective on the opportunities and challenges facing health and social care.</w:t>
      </w:r>
    </w:p>
    <w:p w14:paraId="03B9E651" w14:textId="77777777" w:rsidR="00622539" w:rsidRPr="00622539" w:rsidRDefault="00622539" w:rsidP="00622539">
      <w:pPr>
        <w:rPr>
          <w:rFonts w:cstheme="minorHAnsi"/>
        </w:rPr>
      </w:pPr>
      <w:r w:rsidRPr="00622539">
        <w:rPr>
          <w:rFonts w:cstheme="minorHAnsi"/>
        </w:rPr>
        <w:t>Alison’s role focuses on shaping the future AHP workforce through education, workforce planning, professional regulation and leadership development. She works closely with colleagues across the Department, Health and Social Care organisations, universities, regulators and professional bodies to ensure the workforce is equipped to deliver high-quality, sustainable care for the people of Northern Ireland.</w:t>
      </w:r>
    </w:p>
    <w:p w14:paraId="6558A719" w14:textId="0DC562CF" w:rsidR="00622539" w:rsidRPr="00C0397B" w:rsidRDefault="00622539" w:rsidP="00622539">
      <w:pPr>
        <w:rPr>
          <w:rFonts w:cstheme="minorHAnsi"/>
        </w:rPr>
      </w:pPr>
      <w:r w:rsidRPr="00622539">
        <w:rPr>
          <w:rFonts w:cstheme="minorHAnsi"/>
        </w:rPr>
        <w:t>Passionate about collaboration and innovation, Alison is particularly interested in developing future leaders, strengthening practice-based learning and creating opportunities for Allied Health Professionals to make an even greater contribution to transforming health and social care. She enjoys working across organisational boundaries to turn policy into practical improvements that make a real difference for service users and the workforce</w:t>
      </w:r>
    </w:p>
    <w:sectPr w:rsidR="00622539" w:rsidRPr="00C0397B" w:rsidSect="00545A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155D0"/>
    <w:multiLevelType w:val="hybridMultilevel"/>
    <w:tmpl w:val="BC769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232E14"/>
    <w:multiLevelType w:val="multilevel"/>
    <w:tmpl w:val="01160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D362ED"/>
    <w:multiLevelType w:val="multilevel"/>
    <w:tmpl w:val="F01E6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03985521">
    <w:abstractNumId w:val="0"/>
  </w:num>
  <w:num w:numId="2" w16cid:durableId="1480800725">
    <w:abstractNumId w:val="1"/>
  </w:num>
  <w:num w:numId="3" w16cid:durableId="567956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2AF"/>
    <w:rsid w:val="00014BE5"/>
    <w:rsid w:val="00031D49"/>
    <w:rsid w:val="00031FC1"/>
    <w:rsid w:val="0003532A"/>
    <w:rsid w:val="000468CB"/>
    <w:rsid w:val="00072548"/>
    <w:rsid w:val="00085A2B"/>
    <w:rsid w:val="00087A02"/>
    <w:rsid w:val="000A795D"/>
    <w:rsid w:val="000B72AF"/>
    <w:rsid w:val="000D3B6F"/>
    <w:rsid w:val="000D509C"/>
    <w:rsid w:val="000E168F"/>
    <w:rsid w:val="000F0D7B"/>
    <w:rsid w:val="00106084"/>
    <w:rsid w:val="00121E95"/>
    <w:rsid w:val="001452D9"/>
    <w:rsid w:val="00186FE9"/>
    <w:rsid w:val="001A7E07"/>
    <w:rsid w:val="001E03BA"/>
    <w:rsid w:val="001F238D"/>
    <w:rsid w:val="001F34AA"/>
    <w:rsid w:val="001F7B20"/>
    <w:rsid w:val="002172A1"/>
    <w:rsid w:val="00220C53"/>
    <w:rsid w:val="002233C5"/>
    <w:rsid w:val="002362DA"/>
    <w:rsid w:val="00276607"/>
    <w:rsid w:val="00283AE3"/>
    <w:rsid w:val="00294517"/>
    <w:rsid w:val="002A13C7"/>
    <w:rsid w:val="002B3EDA"/>
    <w:rsid w:val="00352697"/>
    <w:rsid w:val="00361A6D"/>
    <w:rsid w:val="0038778F"/>
    <w:rsid w:val="003D36B0"/>
    <w:rsid w:val="004276DA"/>
    <w:rsid w:val="00442FDD"/>
    <w:rsid w:val="00500B79"/>
    <w:rsid w:val="0053779B"/>
    <w:rsid w:val="00545ACA"/>
    <w:rsid w:val="00555B58"/>
    <w:rsid w:val="0056231C"/>
    <w:rsid w:val="00563084"/>
    <w:rsid w:val="00574F92"/>
    <w:rsid w:val="005A0063"/>
    <w:rsid w:val="005C576A"/>
    <w:rsid w:val="00622539"/>
    <w:rsid w:val="00631161"/>
    <w:rsid w:val="00632045"/>
    <w:rsid w:val="00657D5B"/>
    <w:rsid w:val="00666975"/>
    <w:rsid w:val="006B78A2"/>
    <w:rsid w:val="006B7FDA"/>
    <w:rsid w:val="006C77AF"/>
    <w:rsid w:val="007175C3"/>
    <w:rsid w:val="00725BA3"/>
    <w:rsid w:val="00733719"/>
    <w:rsid w:val="00740AB5"/>
    <w:rsid w:val="0074220F"/>
    <w:rsid w:val="007479D8"/>
    <w:rsid w:val="007B6666"/>
    <w:rsid w:val="007B6A33"/>
    <w:rsid w:val="007D4051"/>
    <w:rsid w:val="007E0583"/>
    <w:rsid w:val="007E2918"/>
    <w:rsid w:val="00804BFD"/>
    <w:rsid w:val="00814782"/>
    <w:rsid w:val="00840246"/>
    <w:rsid w:val="00862D01"/>
    <w:rsid w:val="00885C74"/>
    <w:rsid w:val="0088725A"/>
    <w:rsid w:val="00896997"/>
    <w:rsid w:val="008B4923"/>
    <w:rsid w:val="0090152D"/>
    <w:rsid w:val="0091217F"/>
    <w:rsid w:val="009268C0"/>
    <w:rsid w:val="009559D0"/>
    <w:rsid w:val="009B5A1A"/>
    <w:rsid w:val="009D214A"/>
    <w:rsid w:val="00A10326"/>
    <w:rsid w:val="00A355A6"/>
    <w:rsid w:val="00A45946"/>
    <w:rsid w:val="00A52280"/>
    <w:rsid w:val="00A57301"/>
    <w:rsid w:val="00A83A9F"/>
    <w:rsid w:val="00A97E8A"/>
    <w:rsid w:val="00B20F77"/>
    <w:rsid w:val="00B51BC1"/>
    <w:rsid w:val="00B6098B"/>
    <w:rsid w:val="00B67B97"/>
    <w:rsid w:val="00B80310"/>
    <w:rsid w:val="00BC761A"/>
    <w:rsid w:val="00C0397B"/>
    <w:rsid w:val="00C216A2"/>
    <w:rsid w:val="00C2662B"/>
    <w:rsid w:val="00C27547"/>
    <w:rsid w:val="00C40075"/>
    <w:rsid w:val="00C42A32"/>
    <w:rsid w:val="00C458E9"/>
    <w:rsid w:val="00C47D4B"/>
    <w:rsid w:val="00C67DD2"/>
    <w:rsid w:val="00C916E7"/>
    <w:rsid w:val="00CA2557"/>
    <w:rsid w:val="00CB0023"/>
    <w:rsid w:val="00CE762A"/>
    <w:rsid w:val="00D11A95"/>
    <w:rsid w:val="00D20776"/>
    <w:rsid w:val="00D349CC"/>
    <w:rsid w:val="00D63BE9"/>
    <w:rsid w:val="00D74EAC"/>
    <w:rsid w:val="00D97F69"/>
    <w:rsid w:val="00DC1E2F"/>
    <w:rsid w:val="00DD3CA3"/>
    <w:rsid w:val="00DD7F47"/>
    <w:rsid w:val="00EA1817"/>
    <w:rsid w:val="00EA3E85"/>
    <w:rsid w:val="00EB58A1"/>
    <w:rsid w:val="00EF14D2"/>
    <w:rsid w:val="00F00497"/>
    <w:rsid w:val="00F924F7"/>
    <w:rsid w:val="00FA2355"/>
    <w:rsid w:val="00FA6E3F"/>
    <w:rsid w:val="00FB1FA8"/>
    <w:rsid w:val="00FB5889"/>
    <w:rsid w:val="00FC0608"/>
    <w:rsid w:val="00FE0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99C18"/>
  <w15:chartTrackingRefBased/>
  <w15:docId w15:val="{D17C835A-D48A-4EF0-B6AC-9529329A4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7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6997"/>
    <w:pPr>
      <w:ind w:left="720"/>
      <w:contextualSpacing/>
    </w:pPr>
  </w:style>
  <w:style w:type="paragraph" w:customStyle="1" w:styleId="Default">
    <w:name w:val="Default"/>
    <w:rsid w:val="002B3EDA"/>
    <w:pPr>
      <w:autoSpaceDE w:val="0"/>
      <w:autoSpaceDN w:val="0"/>
      <w:adjustRightInd w:val="0"/>
      <w:spacing w:after="0" w:line="240" w:lineRule="auto"/>
    </w:pPr>
    <w:rPr>
      <w:rFonts w:ascii="Arial" w:hAnsi="Arial" w:cs="Arial"/>
      <w:color w:val="000000"/>
      <w:sz w:val="24"/>
      <w:szCs w:val="24"/>
    </w:rPr>
  </w:style>
  <w:style w:type="paragraph" w:customStyle="1" w:styleId="p1">
    <w:name w:val="p1"/>
    <w:basedOn w:val="Normal"/>
    <w:rsid w:val="007B666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uiPriority w:val="99"/>
    <w:rsid w:val="00B67B97"/>
    <w:pPr>
      <w:spacing w:after="0" w:line="240" w:lineRule="auto"/>
    </w:pPr>
    <w:rPr>
      <w:rFonts w:ascii="Calibri" w:hAnsi="Calibri" w:cs="Calibri"/>
      <w:lang w:eastAsia="en-GB"/>
    </w:rPr>
  </w:style>
  <w:style w:type="paragraph" w:styleId="NormalWeb">
    <w:name w:val="Normal (Web)"/>
    <w:basedOn w:val="Normal"/>
    <w:uiPriority w:val="99"/>
    <w:semiHidden/>
    <w:unhideWhenUsed/>
    <w:rsid w:val="006B7F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74F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20916">
      <w:bodyDiv w:val="1"/>
      <w:marLeft w:val="0"/>
      <w:marRight w:val="0"/>
      <w:marTop w:val="0"/>
      <w:marBottom w:val="0"/>
      <w:divBdr>
        <w:top w:val="none" w:sz="0" w:space="0" w:color="auto"/>
        <w:left w:val="none" w:sz="0" w:space="0" w:color="auto"/>
        <w:bottom w:val="none" w:sz="0" w:space="0" w:color="auto"/>
        <w:right w:val="none" w:sz="0" w:space="0" w:color="auto"/>
      </w:divBdr>
    </w:div>
    <w:div w:id="652487911">
      <w:bodyDiv w:val="1"/>
      <w:marLeft w:val="0"/>
      <w:marRight w:val="0"/>
      <w:marTop w:val="0"/>
      <w:marBottom w:val="0"/>
      <w:divBdr>
        <w:top w:val="none" w:sz="0" w:space="0" w:color="auto"/>
        <w:left w:val="none" w:sz="0" w:space="0" w:color="auto"/>
        <w:bottom w:val="none" w:sz="0" w:space="0" w:color="auto"/>
        <w:right w:val="none" w:sz="0" w:space="0" w:color="auto"/>
      </w:divBdr>
    </w:div>
    <w:div w:id="658309382">
      <w:bodyDiv w:val="1"/>
      <w:marLeft w:val="0"/>
      <w:marRight w:val="0"/>
      <w:marTop w:val="0"/>
      <w:marBottom w:val="0"/>
      <w:divBdr>
        <w:top w:val="none" w:sz="0" w:space="0" w:color="auto"/>
        <w:left w:val="none" w:sz="0" w:space="0" w:color="auto"/>
        <w:bottom w:val="none" w:sz="0" w:space="0" w:color="auto"/>
        <w:right w:val="none" w:sz="0" w:space="0" w:color="auto"/>
      </w:divBdr>
    </w:div>
    <w:div w:id="832600155">
      <w:bodyDiv w:val="1"/>
      <w:marLeft w:val="0"/>
      <w:marRight w:val="0"/>
      <w:marTop w:val="0"/>
      <w:marBottom w:val="0"/>
      <w:divBdr>
        <w:top w:val="none" w:sz="0" w:space="0" w:color="auto"/>
        <w:left w:val="none" w:sz="0" w:space="0" w:color="auto"/>
        <w:bottom w:val="none" w:sz="0" w:space="0" w:color="auto"/>
        <w:right w:val="none" w:sz="0" w:space="0" w:color="auto"/>
      </w:divBdr>
    </w:div>
    <w:div w:id="1050571482">
      <w:bodyDiv w:val="1"/>
      <w:marLeft w:val="0"/>
      <w:marRight w:val="0"/>
      <w:marTop w:val="0"/>
      <w:marBottom w:val="0"/>
      <w:divBdr>
        <w:top w:val="none" w:sz="0" w:space="0" w:color="auto"/>
        <w:left w:val="none" w:sz="0" w:space="0" w:color="auto"/>
        <w:bottom w:val="none" w:sz="0" w:space="0" w:color="auto"/>
        <w:right w:val="none" w:sz="0" w:space="0" w:color="auto"/>
      </w:divBdr>
    </w:div>
    <w:div w:id="1253851565">
      <w:bodyDiv w:val="1"/>
      <w:marLeft w:val="0"/>
      <w:marRight w:val="0"/>
      <w:marTop w:val="0"/>
      <w:marBottom w:val="0"/>
      <w:divBdr>
        <w:top w:val="none" w:sz="0" w:space="0" w:color="auto"/>
        <w:left w:val="none" w:sz="0" w:space="0" w:color="auto"/>
        <w:bottom w:val="none" w:sz="0" w:space="0" w:color="auto"/>
        <w:right w:val="none" w:sz="0" w:space="0" w:color="auto"/>
      </w:divBdr>
    </w:div>
    <w:div w:id="1817524874">
      <w:bodyDiv w:val="1"/>
      <w:marLeft w:val="0"/>
      <w:marRight w:val="0"/>
      <w:marTop w:val="0"/>
      <w:marBottom w:val="0"/>
      <w:divBdr>
        <w:top w:val="none" w:sz="0" w:space="0" w:color="auto"/>
        <w:left w:val="none" w:sz="0" w:space="0" w:color="auto"/>
        <w:bottom w:val="none" w:sz="0" w:space="0" w:color="auto"/>
        <w:right w:val="none" w:sz="0" w:space="0" w:color="auto"/>
      </w:divBdr>
    </w:div>
    <w:div w:id="2057192371">
      <w:bodyDiv w:val="1"/>
      <w:marLeft w:val="0"/>
      <w:marRight w:val="0"/>
      <w:marTop w:val="0"/>
      <w:marBottom w:val="0"/>
      <w:divBdr>
        <w:top w:val="none" w:sz="0" w:space="0" w:color="auto"/>
        <w:left w:val="none" w:sz="0" w:space="0" w:color="auto"/>
        <w:bottom w:val="none" w:sz="0" w:space="0" w:color="auto"/>
        <w:right w:val="none" w:sz="0" w:space="0" w:color="auto"/>
      </w:divBdr>
    </w:div>
    <w:div w:id="2102872636">
      <w:bodyDiv w:val="1"/>
      <w:marLeft w:val="0"/>
      <w:marRight w:val="0"/>
      <w:marTop w:val="0"/>
      <w:marBottom w:val="0"/>
      <w:divBdr>
        <w:top w:val="none" w:sz="0" w:space="0" w:color="auto"/>
        <w:left w:val="none" w:sz="0" w:space="0" w:color="auto"/>
        <w:bottom w:val="none" w:sz="0" w:space="0" w:color="auto"/>
        <w:right w:val="none" w:sz="0" w:space="0" w:color="auto"/>
      </w:divBdr>
    </w:div>
    <w:div w:id="212804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emf"/><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hyperlink" Target="https://app.onlinesurveys.jisc.ac.uk/s/ulster/allied-health-professionals-perspectives-on-artificial-intelli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cid:0cc22e4b-e8a6-4469-b7eb-55e4090839a4"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8C5D2E3CEAC24A91B509E3DF1A3F5D" ma:contentTypeVersion="3" ma:contentTypeDescription="Create a new document." ma:contentTypeScope="" ma:versionID="910c252ea02023c5d4e2a8a3255e2762">
  <xsd:schema xmlns:xsd="http://www.w3.org/2001/XMLSchema" xmlns:xs="http://www.w3.org/2001/XMLSchema" xmlns:p="http://schemas.microsoft.com/office/2006/metadata/properties" xmlns:ns2="7ecd8599-5a61-4ea5-996a-c435f3287d36" targetNamespace="http://schemas.microsoft.com/office/2006/metadata/properties" ma:root="true" ma:fieldsID="e210b268bc05ebdb3725dbfdd2dbe0f0" ns2:_="">
    <xsd:import namespace="7ecd8599-5a61-4ea5-996a-c435f3287d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d8599-5a61-4ea5-996a-c435f3287d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84C124-9E33-4CFB-BA09-D55BC9CCA833}">
  <ds:schemaRefs>
    <ds:schemaRef ds:uri="http://schemas.microsoft.com/sharepoint/v3/contenttype/forms"/>
  </ds:schemaRefs>
</ds:datastoreItem>
</file>

<file path=customXml/itemProps2.xml><?xml version="1.0" encoding="utf-8"?>
<ds:datastoreItem xmlns:ds="http://schemas.openxmlformats.org/officeDocument/2006/customXml" ds:itemID="{16F082B7-1CD9-47F8-A2A6-2BC8382E6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d8599-5a61-4ea5-996a-c435f3287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15848-E0E5-40E7-A70B-4E267B34E18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f0b9487-4fa8-42a8-aeb4-bf2e2c22d4e8}" enabled="0" method="" siteId="{6f0b9487-4fa8-42a8-aeb4-bf2e2c22d4e8}" removed="1"/>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Template>
  <TotalTime>373</TotalTime>
  <Pages>12</Pages>
  <Words>4035</Words>
  <Characters>23004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Belfast H&amp;SC Trust</Company>
  <LinksUpToDate>false</LinksUpToDate>
  <CharactersWithSpaces>26986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Welch, Helen</dc:creator>
  <cp:keywords/>
  <dc:description/>
  <cp:lastModifiedBy>Welch, Helen</cp:lastModifiedBy>
  <cp:revision>25</cp:revision>
  <dcterms:created xsi:type="dcterms:W3CDTF">2026-07-20T09:52:00Z</dcterms:created>
  <dcterms:modified xsi:type="dcterms:W3CDTF">2026-08-24T10:05:00Z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0x0101009F8C5D2E3CEAC24A91B509E3DF1A3F5D</vt:lpwstr>
  </property>
  <property fmtid="{D5CDD505-2E9C-101B-9397-08002B2CF9AE}" pid="3" name="GrammarlyDocumentId">
    <vt:lpwstr>eddc13be-8974-4ef4-9991-ca0aeffa9fcc</vt:lpwstr>
  </property>
</Properties>
</file>